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555F8" w14:textId="68D9349A" w:rsidR="00ED50B6" w:rsidRDefault="006B0D66" w:rsidP="00ED50B6">
      <w:pPr>
        <w:jc w:val="right"/>
        <w:rPr>
          <w:color w:val="4D898E"/>
          <w:sz w:val="72"/>
        </w:rPr>
      </w:pPr>
      <w:r>
        <w:rPr>
          <w:color w:val="4D898E"/>
          <w:sz w:val="72"/>
        </w:rPr>
        <w:t>Klausurtag 2</w:t>
      </w:r>
    </w:p>
    <w:p w14:paraId="0957E822" w14:textId="7CEC8073" w:rsidR="00ED50B6" w:rsidRDefault="00ED50B6" w:rsidP="00ED50B6">
      <w:pPr>
        <w:jc w:val="right"/>
        <w:rPr>
          <w:rFonts w:ascii="Cabin Sketch" w:hAnsi="Cabin Sketch"/>
          <w:b/>
          <w:color w:val="4D898E"/>
          <w:sz w:val="72"/>
        </w:rPr>
      </w:pPr>
      <w:r w:rsidRPr="00D446B9">
        <w:rPr>
          <w:rFonts w:ascii="Cabin Sketch" w:hAnsi="Cabin Sketch"/>
          <w:b/>
          <w:color w:val="4D898E"/>
          <w:sz w:val="72"/>
        </w:rPr>
        <w:t>Zusatzmaterial</w:t>
      </w:r>
    </w:p>
    <w:p w14:paraId="58AFF5F1" w14:textId="137AED55" w:rsidR="00ED50B6" w:rsidRPr="00D76BFC" w:rsidRDefault="00ED50B6" w:rsidP="00ED50B6">
      <w:pPr>
        <w:jc w:val="right"/>
        <w:rPr>
          <w:rFonts w:ascii="Cabin Sketch" w:hAnsi="Cabin Sketch"/>
          <w:color w:val="4D898E"/>
          <w:sz w:val="72"/>
        </w:rPr>
      </w:pPr>
      <w:r>
        <w:rPr>
          <w:rFonts w:ascii="Cabin Sketch" w:hAnsi="Cabin Sketch"/>
          <w:b/>
          <w:color w:val="4D898E"/>
          <w:sz w:val="72"/>
        </w:rPr>
        <w:t>für Multiplikatorinnen und Multiplikatoren</w:t>
      </w:r>
    </w:p>
    <w:p w14:paraId="54DCBE57" w14:textId="77777777" w:rsidR="00ED50B6" w:rsidRDefault="00ED50B6" w:rsidP="00022DF0">
      <w:pPr>
        <w:rPr>
          <w:b/>
          <w:bCs/>
          <w:sz w:val="36"/>
          <w:szCs w:val="36"/>
        </w:rPr>
      </w:pPr>
    </w:p>
    <w:p w14:paraId="1DB37199" w14:textId="7A6091DB" w:rsidR="00C65970" w:rsidRPr="00BE79BB" w:rsidRDefault="009B06DC" w:rsidP="00BE79BB">
      <w:pPr>
        <w:rPr>
          <w:b/>
          <w:bCs/>
          <w:color w:val="4D898E"/>
          <w:sz w:val="36"/>
          <w:szCs w:val="36"/>
        </w:rPr>
      </w:pPr>
      <w:r w:rsidRPr="00D446B9">
        <w:rPr>
          <w:b/>
          <w:bCs/>
          <w:color w:val="4D898E"/>
          <w:sz w:val="36"/>
          <w:szCs w:val="36"/>
        </w:rPr>
        <w:t>Potentialanalyse</w:t>
      </w:r>
      <w:r w:rsidR="00022DF0" w:rsidRPr="00D446B9">
        <w:rPr>
          <w:b/>
          <w:bCs/>
          <w:color w:val="4D898E"/>
          <w:sz w:val="36"/>
          <w:szCs w:val="36"/>
        </w:rPr>
        <w:t xml:space="preserve"> – </w:t>
      </w:r>
      <w:r w:rsidR="002261C4" w:rsidRPr="002261C4">
        <w:rPr>
          <w:b/>
          <w:bCs/>
          <w:color w:val="4D898E"/>
          <w:sz w:val="36"/>
          <w:szCs w:val="36"/>
        </w:rPr>
        <w:t>Lösungswege von linearen Gleichungssystemen vergleichen</w:t>
      </w:r>
    </w:p>
    <w:tbl>
      <w:tblPr>
        <w:tblStyle w:val="Tabellenraster"/>
        <w:tblW w:w="5000" w:type="pct"/>
        <w:tblBorders>
          <w:top w:val="single" w:sz="4" w:space="0" w:color="4D898E"/>
          <w:left w:val="single" w:sz="4" w:space="0" w:color="4D898E"/>
          <w:bottom w:val="single" w:sz="4" w:space="0" w:color="4D898E"/>
          <w:right w:val="single" w:sz="4" w:space="0" w:color="4D898E"/>
          <w:insideH w:val="none" w:sz="0" w:space="0" w:color="auto"/>
          <w:insideV w:val="none" w:sz="0" w:space="0" w:color="auto"/>
        </w:tblBorders>
        <w:tblLook w:val="04A0" w:firstRow="1" w:lastRow="0" w:firstColumn="1" w:lastColumn="0" w:noHBand="0" w:noVBand="1"/>
      </w:tblPr>
      <w:tblGrid>
        <w:gridCol w:w="2405"/>
        <w:gridCol w:w="6657"/>
      </w:tblGrid>
      <w:tr w:rsidR="0048135E" w14:paraId="1D3033B0" w14:textId="77777777" w:rsidTr="006135A2">
        <w:trPr>
          <w:trHeight w:val="351"/>
        </w:trPr>
        <w:tc>
          <w:tcPr>
            <w:tcW w:w="5000" w:type="pct"/>
            <w:gridSpan w:val="2"/>
            <w:tcBorders>
              <w:top w:val="single" w:sz="4" w:space="0" w:color="4D898E"/>
              <w:bottom w:val="single" w:sz="4" w:space="0" w:color="4D898E"/>
            </w:tcBorders>
            <w:shd w:val="clear" w:color="auto" w:fill="4D898E"/>
            <w:vAlign w:val="center"/>
          </w:tcPr>
          <w:p w14:paraId="1068BD3B" w14:textId="77777777" w:rsidR="0048135E" w:rsidRPr="006135A2" w:rsidRDefault="0048135E" w:rsidP="006135A2">
            <w:pPr>
              <w:rPr>
                <w:rFonts w:cs="Times New Roman"/>
                <w:b/>
                <w:sz w:val="24"/>
                <w:szCs w:val="24"/>
              </w:rPr>
            </w:pPr>
            <w:r w:rsidRPr="006135A2">
              <w:rPr>
                <w:rFonts w:cs="Times New Roman"/>
                <w:b/>
                <w:color w:val="FFFFFF" w:themeColor="background1"/>
                <w:sz w:val="24"/>
                <w:szCs w:val="24"/>
              </w:rPr>
              <w:t>Der Rahmen</w:t>
            </w:r>
          </w:p>
        </w:tc>
      </w:tr>
      <w:tr w:rsidR="0048135E" w14:paraId="54041624" w14:textId="77777777" w:rsidTr="00900AAE">
        <w:trPr>
          <w:trHeight w:val="60"/>
        </w:trPr>
        <w:tc>
          <w:tcPr>
            <w:tcW w:w="5000" w:type="pct"/>
            <w:gridSpan w:val="2"/>
            <w:tcBorders>
              <w:top w:val="single" w:sz="4" w:space="0" w:color="4D898E"/>
            </w:tcBorders>
            <w:shd w:val="clear" w:color="auto" w:fill="auto"/>
          </w:tcPr>
          <w:p w14:paraId="5D3BA3B4" w14:textId="77777777" w:rsidR="0048135E" w:rsidRPr="002246BB" w:rsidRDefault="0048135E" w:rsidP="00900AAE">
            <w:pPr>
              <w:jc w:val="both"/>
              <w:rPr>
                <w:rFonts w:cs="Times New Roman"/>
              </w:rPr>
            </w:pPr>
          </w:p>
        </w:tc>
      </w:tr>
      <w:tr w:rsidR="0048135E" w14:paraId="614656FE" w14:textId="77777777" w:rsidTr="00C203C4">
        <w:trPr>
          <w:trHeight w:val="351"/>
        </w:trPr>
        <w:tc>
          <w:tcPr>
            <w:tcW w:w="1327" w:type="pct"/>
            <w:shd w:val="clear" w:color="auto" w:fill="D2E5E6"/>
          </w:tcPr>
          <w:p w14:paraId="3BD2568B" w14:textId="77777777" w:rsidR="0048135E" w:rsidRDefault="0048135E" w:rsidP="00900AAE">
            <w:r>
              <w:t>Inhalt</w:t>
            </w:r>
          </w:p>
        </w:tc>
        <w:tc>
          <w:tcPr>
            <w:tcW w:w="3673" w:type="pct"/>
          </w:tcPr>
          <w:p w14:paraId="0F4EE8D1" w14:textId="5B4BAFDB" w:rsidR="0048135E" w:rsidRPr="00BD5BE5" w:rsidRDefault="002261C4" w:rsidP="00CC7383">
            <w:pPr>
              <w:jc w:val="both"/>
              <w:rPr>
                <w:rFonts w:cs="Times New Roman"/>
                <w:color w:val="000000" w:themeColor="text1"/>
              </w:rPr>
            </w:pPr>
            <w:r w:rsidRPr="002261C4">
              <w:rPr>
                <w:rFonts w:cs="Times New Roman"/>
                <w:color w:val="000000" w:themeColor="text1"/>
              </w:rPr>
              <w:t>Lösungswege von linearen Gleichungssystemen vergleichen</w:t>
            </w:r>
          </w:p>
        </w:tc>
      </w:tr>
      <w:tr w:rsidR="0048135E" w14:paraId="6F125090" w14:textId="77777777" w:rsidTr="00C203C4">
        <w:trPr>
          <w:trHeight w:val="106"/>
        </w:trPr>
        <w:tc>
          <w:tcPr>
            <w:tcW w:w="1327" w:type="pct"/>
          </w:tcPr>
          <w:p w14:paraId="62842989" w14:textId="77777777" w:rsidR="0048135E" w:rsidRDefault="0048135E" w:rsidP="00900AAE"/>
        </w:tc>
        <w:tc>
          <w:tcPr>
            <w:tcW w:w="3673" w:type="pct"/>
          </w:tcPr>
          <w:p w14:paraId="033A4FC1" w14:textId="77777777" w:rsidR="0048135E" w:rsidRPr="00BD5BE5" w:rsidRDefault="0048135E" w:rsidP="00CC7383">
            <w:pPr>
              <w:ind w:left="454"/>
              <w:jc w:val="both"/>
              <w:rPr>
                <w:color w:val="000000" w:themeColor="text1"/>
              </w:rPr>
            </w:pPr>
          </w:p>
        </w:tc>
      </w:tr>
      <w:tr w:rsidR="0048135E" w:rsidRPr="00BD5BE5" w14:paraId="405E0DC4" w14:textId="77777777" w:rsidTr="00C203C4">
        <w:trPr>
          <w:trHeight w:val="522"/>
        </w:trPr>
        <w:tc>
          <w:tcPr>
            <w:tcW w:w="1327" w:type="pct"/>
            <w:shd w:val="clear" w:color="auto" w:fill="D2E5E6"/>
          </w:tcPr>
          <w:p w14:paraId="3C22048A" w14:textId="501B7161" w:rsidR="0048135E" w:rsidRDefault="0048135E" w:rsidP="00900AAE">
            <w:r>
              <w:t>Anwendungsbereich</w:t>
            </w:r>
            <w:r w:rsidR="00C203C4">
              <w:t xml:space="preserve"> im Rahmen Fortbildung</w:t>
            </w:r>
          </w:p>
        </w:tc>
        <w:tc>
          <w:tcPr>
            <w:tcW w:w="3673" w:type="pct"/>
          </w:tcPr>
          <w:p w14:paraId="6883EF19" w14:textId="1F0CFFD9" w:rsidR="0048135E" w:rsidRDefault="0048135E" w:rsidP="00CC7383">
            <w:pPr>
              <w:jc w:val="both"/>
            </w:pPr>
            <w:r w:rsidRPr="00022DF0">
              <w:rPr>
                <w:b/>
                <w:bCs/>
                <w:i/>
                <w:iCs/>
              </w:rPr>
              <w:t>Klausurtag 2:</w:t>
            </w:r>
            <w:r w:rsidRPr="00022DF0">
              <w:t xml:space="preserve"> Potentiale digitaler Medien – </w:t>
            </w:r>
            <w:r w:rsidR="002261C4">
              <w:t>Technische Tätigkeiten entlasten</w:t>
            </w:r>
          </w:p>
          <w:p w14:paraId="313DF279" w14:textId="77777777" w:rsidR="0048135E" w:rsidRDefault="0048135E" w:rsidP="00CC7383">
            <w:pPr>
              <w:jc w:val="both"/>
            </w:pPr>
          </w:p>
          <w:p w14:paraId="0C58F187" w14:textId="3A18CFC0" w:rsidR="0048135E" w:rsidRDefault="0048135E" w:rsidP="00CC7383">
            <w:pPr>
              <w:jc w:val="both"/>
            </w:pPr>
            <w:r w:rsidRPr="0048135E">
              <w:rPr>
                <w:b/>
                <w:bCs/>
                <w:i/>
                <w:iCs/>
              </w:rPr>
              <w:t>ICAP</w:t>
            </w:r>
            <w:r>
              <w:t>: Konstruktiv (C), Interaktiv (I)</w:t>
            </w:r>
          </w:p>
          <w:p w14:paraId="0014FDED" w14:textId="1F48A417" w:rsidR="0048135E" w:rsidRPr="0048135E" w:rsidRDefault="0048135E" w:rsidP="00CC7383">
            <w:pPr>
              <w:jc w:val="both"/>
            </w:pPr>
            <w:r w:rsidRPr="0048135E">
              <w:rPr>
                <w:b/>
                <w:bCs/>
                <w:i/>
                <w:iCs/>
              </w:rPr>
              <w:t>SAMR:</w:t>
            </w:r>
            <w:r>
              <w:t xml:space="preserve"> </w:t>
            </w:r>
            <w:r w:rsidR="002261C4">
              <w:t>Ersatz (S)</w:t>
            </w:r>
          </w:p>
        </w:tc>
      </w:tr>
      <w:tr w:rsidR="0048135E" w14:paraId="6D1385F8" w14:textId="77777777" w:rsidTr="00C203C4">
        <w:trPr>
          <w:trHeight w:val="106"/>
        </w:trPr>
        <w:tc>
          <w:tcPr>
            <w:tcW w:w="1327" w:type="pct"/>
          </w:tcPr>
          <w:p w14:paraId="1653E8CA" w14:textId="77777777" w:rsidR="0048135E" w:rsidRDefault="0048135E" w:rsidP="00900AAE"/>
        </w:tc>
        <w:tc>
          <w:tcPr>
            <w:tcW w:w="3673" w:type="pct"/>
          </w:tcPr>
          <w:p w14:paraId="2C1642F5" w14:textId="77777777" w:rsidR="0048135E" w:rsidRPr="00BD5BE5" w:rsidRDefault="0048135E" w:rsidP="00CC7383">
            <w:pPr>
              <w:ind w:left="454"/>
              <w:jc w:val="both"/>
              <w:rPr>
                <w:color w:val="000000" w:themeColor="text1"/>
              </w:rPr>
            </w:pPr>
          </w:p>
        </w:tc>
      </w:tr>
      <w:tr w:rsidR="0048135E" w14:paraId="22E9D360" w14:textId="77777777" w:rsidTr="00C203C4">
        <w:trPr>
          <w:trHeight w:val="106"/>
        </w:trPr>
        <w:tc>
          <w:tcPr>
            <w:tcW w:w="1327" w:type="pct"/>
            <w:shd w:val="clear" w:color="auto" w:fill="D2E5E6"/>
          </w:tcPr>
          <w:p w14:paraId="2CA9A006" w14:textId="466AF342" w:rsidR="0048135E" w:rsidRDefault="0048135E" w:rsidP="00900AAE">
            <w:r>
              <w:t>Verortung</w:t>
            </w:r>
            <w:r w:rsidR="00C203C4">
              <w:t xml:space="preserve"> im Lehrplan</w:t>
            </w:r>
          </w:p>
        </w:tc>
        <w:tc>
          <w:tcPr>
            <w:tcW w:w="3673" w:type="pct"/>
          </w:tcPr>
          <w:p w14:paraId="32F7AFE1" w14:textId="77777777" w:rsidR="002261C4" w:rsidRDefault="002261C4" w:rsidP="00CC7383">
            <w:pPr>
              <w:jc w:val="both"/>
            </w:pPr>
            <w:r w:rsidRPr="002261C4">
              <w:rPr>
                <w:b/>
                <w:bCs/>
                <w:i/>
                <w:iCs/>
              </w:rPr>
              <w:t>MS M: 9.7</w:t>
            </w:r>
            <w:r w:rsidRPr="005072BE">
              <w:t xml:space="preserve"> – </w:t>
            </w:r>
            <w:r>
              <w:t>Gleichungen</w:t>
            </w:r>
          </w:p>
          <w:p w14:paraId="632314EA" w14:textId="77777777" w:rsidR="002261C4" w:rsidRDefault="002261C4" w:rsidP="00CC7383">
            <w:pPr>
              <w:jc w:val="both"/>
            </w:pPr>
            <w:r w:rsidRPr="002261C4">
              <w:rPr>
                <w:b/>
                <w:bCs/>
                <w:i/>
                <w:iCs/>
              </w:rPr>
              <w:t>RS I: 9.6</w:t>
            </w:r>
            <w:r>
              <w:t xml:space="preserve"> – Systeme linearer Gleichungen</w:t>
            </w:r>
          </w:p>
          <w:p w14:paraId="53E64E77" w14:textId="77777777" w:rsidR="002261C4" w:rsidRPr="00E604CB" w:rsidRDefault="002261C4" w:rsidP="00CC7383">
            <w:pPr>
              <w:jc w:val="both"/>
            </w:pPr>
            <w:r w:rsidRPr="002261C4">
              <w:rPr>
                <w:b/>
                <w:bCs/>
                <w:i/>
                <w:iCs/>
              </w:rPr>
              <w:t>RS II/III: 9.6</w:t>
            </w:r>
            <w:r w:rsidRPr="00E604CB">
              <w:t xml:space="preserve"> – Systeme linearer Glei</w:t>
            </w:r>
            <w:r>
              <w:t>chungen</w:t>
            </w:r>
          </w:p>
          <w:p w14:paraId="026CCC64" w14:textId="455D15EE" w:rsidR="0048135E" w:rsidRPr="00BD5BE5" w:rsidRDefault="002261C4" w:rsidP="00CC7383">
            <w:pPr>
              <w:jc w:val="both"/>
              <w:rPr>
                <w:color w:val="000000" w:themeColor="text1"/>
              </w:rPr>
            </w:pPr>
            <w:proofErr w:type="spellStart"/>
            <w:r w:rsidRPr="002261C4">
              <w:rPr>
                <w:b/>
                <w:bCs/>
                <w:i/>
                <w:iCs/>
              </w:rPr>
              <w:t>Gym</w:t>
            </w:r>
            <w:proofErr w:type="spellEnd"/>
            <w:r w:rsidRPr="002261C4">
              <w:rPr>
                <w:b/>
                <w:bCs/>
                <w:i/>
                <w:iCs/>
              </w:rPr>
              <w:t>: 8.6</w:t>
            </w:r>
            <w:r>
              <w:t xml:space="preserve"> – Lineare Gleichungssysteme</w:t>
            </w:r>
          </w:p>
        </w:tc>
      </w:tr>
      <w:tr w:rsidR="0048135E" w14:paraId="1F4F437A" w14:textId="77777777" w:rsidTr="00C203C4">
        <w:trPr>
          <w:trHeight w:val="106"/>
        </w:trPr>
        <w:tc>
          <w:tcPr>
            <w:tcW w:w="1327" w:type="pct"/>
          </w:tcPr>
          <w:p w14:paraId="7F5EC272" w14:textId="77777777" w:rsidR="0048135E" w:rsidRDefault="0048135E" w:rsidP="00900AAE"/>
        </w:tc>
        <w:tc>
          <w:tcPr>
            <w:tcW w:w="3673" w:type="pct"/>
          </w:tcPr>
          <w:p w14:paraId="71568593" w14:textId="77777777" w:rsidR="0048135E" w:rsidRPr="00BD5BE5" w:rsidRDefault="0048135E" w:rsidP="00CC7383">
            <w:pPr>
              <w:ind w:left="454"/>
              <w:jc w:val="both"/>
              <w:rPr>
                <w:color w:val="000000" w:themeColor="text1"/>
              </w:rPr>
            </w:pPr>
          </w:p>
        </w:tc>
      </w:tr>
      <w:tr w:rsidR="0048135E" w14:paraId="07EA1F57" w14:textId="77777777" w:rsidTr="00C203C4">
        <w:trPr>
          <w:trHeight w:val="351"/>
        </w:trPr>
        <w:tc>
          <w:tcPr>
            <w:tcW w:w="1327" w:type="pct"/>
            <w:shd w:val="clear" w:color="auto" w:fill="D2E5E6"/>
          </w:tcPr>
          <w:p w14:paraId="3EDC6887" w14:textId="382E6B7D" w:rsidR="0048135E" w:rsidRDefault="0048135E" w:rsidP="00900AAE">
            <w:r>
              <w:t>Voraussetzung</w:t>
            </w:r>
            <w:r w:rsidR="006135A2">
              <w:t>en</w:t>
            </w:r>
          </w:p>
        </w:tc>
        <w:tc>
          <w:tcPr>
            <w:tcW w:w="3673" w:type="pct"/>
          </w:tcPr>
          <w:p w14:paraId="28A2C847" w14:textId="6029F5A4" w:rsidR="0048135E" w:rsidRPr="0048135E" w:rsidRDefault="002261C4" w:rsidP="00CC7383">
            <w:pPr>
              <w:jc w:val="both"/>
            </w:pPr>
            <w:r w:rsidRPr="002261C4">
              <w:t>Die Schülerinnen und Schüler kennen das Einsetzungs-, Additions- und Gleichsetzungsverfahren zur Bestimmung der Lösungsmenge eines linearen Gleichungssystems.</w:t>
            </w:r>
          </w:p>
        </w:tc>
      </w:tr>
      <w:tr w:rsidR="0048135E" w14:paraId="72A236BB" w14:textId="77777777" w:rsidTr="00C203C4">
        <w:trPr>
          <w:trHeight w:val="62"/>
        </w:trPr>
        <w:tc>
          <w:tcPr>
            <w:tcW w:w="1327" w:type="pct"/>
          </w:tcPr>
          <w:p w14:paraId="3BC11463" w14:textId="77777777" w:rsidR="0048135E" w:rsidRDefault="0048135E" w:rsidP="00900AAE"/>
        </w:tc>
        <w:tc>
          <w:tcPr>
            <w:tcW w:w="3673" w:type="pct"/>
          </w:tcPr>
          <w:p w14:paraId="7937F440" w14:textId="77777777" w:rsidR="0048135E" w:rsidRPr="00BD5BE5" w:rsidRDefault="0048135E" w:rsidP="00CC7383">
            <w:pPr>
              <w:ind w:left="454"/>
              <w:jc w:val="both"/>
              <w:rPr>
                <w:color w:val="000000" w:themeColor="text1"/>
              </w:rPr>
            </w:pPr>
          </w:p>
        </w:tc>
      </w:tr>
      <w:tr w:rsidR="0048135E" w14:paraId="72A227F6" w14:textId="77777777" w:rsidTr="00C203C4">
        <w:trPr>
          <w:trHeight w:val="337"/>
        </w:trPr>
        <w:tc>
          <w:tcPr>
            <w:tcW w:w="1327" w:type="pct"/>
            <w:shd w:val="clear" w:color="auto" w:fill="D2E5E6"/>
          </w:tcPr>
          <w:p w14:paraId="541A8AF6" w14:textId="77777777" w:rsidR="0048135E" w:rsidRDefault="0048135E" w:rsidP="00900AAE">
            <w:r>
              <w:t>Ziele</w:t>
            </w:r>
          </w:p>
        </w:tc>
        <w:tc>
          <w:tcPr>
            <w:tcW w:w="3673" w:type="pct"/>
          </w:tcPr>
          <w:p w14:paraId="3BFFEC55" w14:textId="7AD98CA8" w:rsidR="002261C4" w:rsidRDefault="002261C4" w:rsidP="00CC7383">
            <w:pPr>
              <w:jc w:val="both"/>
            </w:pPr>
            <w:r>
              <w:t>Die Schülerinnen und Schüler erklären das Einsetzungs-, Additions- und Gleichsetzungsverfahren zur Lösung von linearen Gleichungssystemen.</w:t>
            </w:r>
          </w:p>
          <w:p w14:paraId="51634C1F" w14:textId="77777777" w:rsidR="00FF42D0" w:rsidRDefault="00FF42D0" w:rsidP="00CC7383">
            <w:pPr>
              <w:jc w:val="both"/>
            </w:pPr>
            <w:r>
              <w:t>Die Schülerinnen und Schüler analysieren lineare Gleichungssysteme im Hinblick darauf, welche Lösungsstrategie sinnvoll ist.</w:t>
            </w:r>
          </w:p>
          <w:p w14:paraId="1951CFEB" w14:textId="696C1135" w:rsidR="0048135E" w:rsidRPr="0048135E" w:rsidRDefault="002261C4" w:rsidP="00CC7383">
            <w:pPr>
              <w:jc w:val="both"/>
            </w:pPr>
            <w:r>
              <w:t>Die Schülerinnen und Schüler vergleichen die genannten Lösungsverfahren von linearen Gleichungssystemen, indem sie Vor- und Nachteile benennen.</w:t>
            </w:r>
          </w:p>
        </w:tc>
      </w:tr>
    </w:tbl>
    <w:p w14:paraId="587EBDCE" w14:textId="343BB7A9" w:rsidR="00884A06" w:rsidRDefault="00884A06" w:rsidP="00C65970">
      <w:pPr>
        <w:pStyle w:val="KeinLeerraum"/>
      </w:pPr>
    </w:p>
    <w:p w14:paraId="359FECE2" w14:textId="77777777" w:rsidR="00A45FA8" w:rsidRDefault="00A45FA8" w:rsidP="00A45FA8">
      <w:pPr>
        <w:tabs>
          <w:tab w:val="center" w:pos="4536"/>
        </w:tabs>
        <w:jc w:val="center"/>
      </w:pPr>
    </w:p>
    <w:p w14:paraId="181C2107" w14:textId="77777777" w:rsidR="00A45FA8" w:rsidRDefault="00A45FA8" w:rsidP="00A45FA8">
      <w:pPr>
        <w:tabs>
          <w:tab w:val="center" w:pos="4536"/>
        </w:tabs>
      </w:pPr>
    </w:p>
    <w:p w14:paraId="57355647" w14:textId="7A7C92E4" w:rsidR="004438F0" w:rsidRPr="00022DF0" w:rsidRDefault="00884A06" w:rsidP="00A45FA8">
      <w:pPr>
        <w:tabs>
          <w:tab w:val="center" w:pos="4536"/>
        </w:tabs>
      </w:pPr>
      <w:r w:rsidRPr="00A45FA8">
        <w:br w:type="page"/>
      </w:r>
      <w:r w:rsidR="00A45FA8">
        <w:lastRenderedPageBreak/>
        <w:tab/>
      </w:r>
    </w:p>
    <w:tbl>
      <w:tblPr>
        <w:tblStyle w:val="Tabellenraster"/>
        <w:tblW w:w="0" w:type="auto"/>
        <w:tblLook w:val="04A0" w:firstRow="1" w:lastRow="0" w:firstColumn="1" w:lastColumn="0" w:noHBand="0" w:noVBand="1"/>
      </w:tblPr>
      <w:tblGrid>
        <w:gridCol w:w="9062"/>
      </w:tblGrid>
      <w:tr w:rsidR="006135A2" w14:paraId="160928BD" w14:textId="77777777" w:rsidTr="006135A2">
        <w:trPr>
          <w:trHeight w:val="510"/>
        </w:trPr>
        <w:tc>
          <w:tcPr>
            <w:tcW w:w="9062" w:type="dxa"/>
            <w:tcBorders>
              <w:top w:val="nil"/>
              <w:left w:val="nil"/>
              <w:bottom w:val="nil"/>
              <w:right w:val="nil"/>
            </w:tcBorders>
            <w:shd w:val="clear" w:color="auto" w:fill="4D898E"/>
            <w:vAlign w:val="center"/>
          </w:tcPr>
          <w:p w14:paraId="5FFD5DED" w14:textId="085660DD" w:rsidR="006135A2" w:rsidRDefault="006135A2" w:rsidP="00900AAE">
            <w:pPr>
              <w:rPr>
                <w:b/>
                <w:bCs/>
                <w:sz w:val="24"/>
                <w:szCs w:val="24"/>
              </w:rPr>
            </w:pPr>
            <w:r w:rsidRPr="006135A2">
              <w:rPr>
                <w:b/>
                <w:bCs/>
                <w:color w:val="FFFFFF" w:themeColor="background1"/>
                <w:sz w:val="24"/>
                <w:szCs w:val="24"/>
              </w:rPr>
              <w:t>Materialien</w:t>
            </w:r>
          </w:p>
        </w:tc>
      </w:tr>
    </w:tbl>
    <w:p w14:paraId="5ECC42C1" w14:textId="5D29D0BC" w:rsidR="006135A2" w:rsidRDefault="006135A2" w:rsidP="00B46AA9"/>
    <w:tbl>
      <w:tblPr>
        <w:tblStyle w:val="Tabellenraster"/>
        <w:tblW w:w="5000" w:type="pct"/>
        <w:tblBorders>
          <w:top w:val="single" w:sz="4" w:space="0" w:color="4D898E"/>
          <w:left w:val="single" w:sz="4" w:space="0" w:color="4D898E"/>
          <w:bottom w:val="single" w:sz="4" w:space="0" w:color="4D898E"/>
          <w:right w:val="single" w:sz="4" w:space="0" w:color="4D898E"/>
          <w:insideH w:val="single" w:sz="4" w:space="0" w:color="4D898E"/>
          <w:insideV w:val="single" w:sz="4" w:space="0" w:color="4D898E"/>
        </w:tblBorders>
        <w:tblLayout w:type="fixed"/>
        <w:tblLook w:val="04A0" w:firstRow="1" w:lastRow="0" w:firstColumn="1" w:lastColumn="0" w:noHBand="0" w:noVBand="1"/>
      </w:tblPr>
      <w:tblGrid>
        <w:gridCol w:w="2122"/>
        <w:gridCol w:w="6940"/>
      </w:tblGrid>
      <w:tr w:rsidR="00051C2E" w:rsidRPr="00BD5BE5" w14:paraId="4E41162E" w14:textId="77777777" w:rsidTr="00051C2E">
        <w:trPr>
          <w:trHeight w:val="351"/>
        </w:trPr>
        <w:tc>
          <w:tcPr>
            <w:tcW w:w="1171" w:type="pct"/>
            <w:tcBorders>
              <w:right w:val="nil"/>
            </w:tcBorders>
            <w:shd w:val="clear" w:color="auto" w:fill="D2E5E6"/>
          </w:tcPr>
          <w:p w14:paraId="1FB8B013" w14:textId="77777777" w:rsidR="00051C2E" w:rsidRDefault="00051C2E" w:rsidP="00CC7383">
            <w:pPr>
              <w:jc w:val="both"/>
            </w:pPr>
            <w:r>
              <w:t>Digitale Umsetzung:</w:t>
            </w:r>
          </w:p>
          <w:p w14:paraId="1405A542" w14:textId="18249F61" w:rsidR="00051C2E" w:rsidRDefault="00051C2E" w:rsidP="00CC7383">
            <w:pPr>
              <w:jc w:val="both"/>
            </w:pPr>
            <w:r>
              <w:t>(ausschließlich)</w:t>
            </w:r>
          </w:p>
        </w:tc>
        <w:tc>
          <w:tcPr>
            <w:tcW w:w="3829" w:type="pct"/>
            <w:tcBorders>
              <w:left w:val="nil"/>
            </w:tcBorders>
          </w:tcPr>
          <w:p w14:paraId="1E5126EA" w14:textId="77777777" w:rsidR="00051C2E" w:rsidRPr="002C0BB8" w:rsidRDefault="00051C2E" w:rsidP="00CC7383">
            <w:pPr>
              <w:jc w:val="both"/>
            </w:pPr>
            <w:r w:rsidRPr="002C0BB8">
              <w:t>Arbeitsblatt mit Aufgabenstellung.</w:t>
            </w:r>
          </w:p>
          <w:p w14:paraId="2A4E9F99" w14:textId="77777777" w:rsidR="00051C2E" w:rsidRPr="002C0BB8" w:rsidRDefault="00051C2E" w:rsidP="00CC7383">
            <w:pPr>
              <w:jc w:val="both"/>
            </w:pPr>
            <w:r>
              <w:t xml:space="preserve">Notwendige </w:t>
            </w:r>
            <w:r w:rsidRPr="002C0BB8">
              <w:t>App am Handy installiert.</w:t>
            </w:r>
          </w:p>
          <w:p w14:paraId="254D7A17" w14:textId="77777777" w:rsidR="00051C2E" w:rsidRPr="00260FDB" w:rsidRDefault="00051C2E" w:rsidP="00CC7383">
            <w:pPr>
              <w:jc w:val="both"/>
            </w:pPr>
            <w:r w:rsidRPr="00260FDB">
              <w:t>Vorlagenblatt, um Lösungswege und Arbeitsergebnisse festzuhalten.</w:t>
            </w:r>
          </w:p>
          <w:p w14:paraId="28517F1A" w14:textId="77777777" w:rsidR="00051C2E" w:rsidRPr="00260FDB" w:rsidRDefault="00051C2E" w:rsidP="00CC7383">
            <w:pPr>
              <w:jc w:val="both"/>
              <w:rPr>
                <w:rStyle w:val="Hyperlink"/>
              </w:rPr>
            </w:pPr>
          </w:p>
          <w:p w14:paraId="37A19E42" w14:textId="4C23DE09" w:rsidR="00051C2E" w:rsidRPr="00462AF7" w:rsidRDefault="00000000" w:rsidP="00260FDB">
            <w:pPr>
              <w:rPr>
                <w:rFonts w:cstheme="minorHAnsi"/>
                <w:color w:val="000000"/>
              </w:rPr>
            </w:pPr>
            <w:hyperlink r:id="rId7" w:history="1">
              <w:r w:rsidR="00C10600" w:rsidRPr="00462AF7">
                <w:rPr>
                  <w:rStyle w:val="Hyperlink"/>
                  <w:rFonts w:cstheme="minorHAnsi"/>
                  <w:color w:val="0563C1"/>
                </w:rPr>
                <w:t>https://epub.ub.uni-muenchen.de/94230/1/Beispiel_Loesungswege-LGS.html</w:t>
              </w:r>
            </w:hyperlink>
          </w:p>
        </w:tc>
      </w:tr>
    </w:tbl>
    <w:p w14:paraId="2CA15705" w14:textId="44942046" w:rsidR="00DB13A1" w:rsidRDefault="00DB13A1" w:rsidP="006135A2"/>
    <w:p w14:paraId="01A705E2" w14:textId="77777777" w:rsidR="00DB13A1" w:rsidRPr="00022DF0" w:rsidRDefault="00DB13A1" w:rsidP="006135A2"/>
    <w:tbl>
      <w:tblPr>
        <w:tblStyle w:val="Tabellenraster"/>
        <w:tblW w:w="0" w:type="auto"/>
        <w:tblInd w:w="-5" w:type="dxa"/>
        <w:tblBorders>
          <w:top w:val="single" w:sz="4" w:space="0" w:color="4D898E"/>
          <w:left w:val="single" w:sz="4" w:space="0" w:color="4D898E"/>
          <w:bottom w:val="single" w:sz="4" w:space="0" w:color="4D898E"/>
          <w:right w:val="single" w:sz="4" w:space="0" w:color="4D898E"/>
          <w:insideH w:val="single" w:sz="4" w:space="0" w:color="4D898E"/>
          <w:insideV w:val="single" w:sz="4" w:space="0" w:color="4D898E"/>
        </w:tblBorders>
        <w:tblLook w:val="04A0" w:firstRow="1" w:lastRow="0" w:firstColumn="1" w:lastColumn="0" w:noHBand="0" w:noVBand="1"/>
      </w:tblPr>
      <w:tblGrid>
        <w:gridCol w:w="9062"/>
      </w:tblGrid>
      <w:tr w:rsidR="009A0C41" w14:paraId="068624A5" w14:textId="77777777" w:rsidTr="009A0C41">
        <w:trPr>
          <w:trHeight w:val="397"/>
        </w:trPr>
        <w:tc>
          <w:tcPr>
            <w:tcW w:w="9062" w:type="dxa"/>
            <w:shd w:val="clear" w:color="auto" w:fill="D2E5E6"/>
            <w:vAlign w:val="center"/>
          </w:tcPr>
          <w:p w14:paraId="00DBACF0" w14:textId="77777777" w:rsidR="009A0C41" w:rsidRPr="00E152F1" w:rsidRDefault="009A0C41" w:rsidP="007F5B14">
            <w:pPr>
              <w:rPr>
                <w:b/>
                <w:bCs/>
                <w:sz w:val="24"/>
                <w:szCs w:val="24"/>
              </w:rPr>
            </w:pPr>
            <w:bookmarkStart w:id="0" w:name="_Hlk72928764"/>
            <w:r w:rsidRPr="00E152F1">
              <w:rPr>
                <w:b/>
                <w:bCs/>
              </w:rPr>
              <w:t>Arbeitsaufträge</w:t>
            </w:r>
          </w:p>
        </w:tc>
      </w:tr>
      <w:bookmarkEnd w:id="0"/>
    </w:tbl>
    <w:p w14:paraId="7D9F6797" w14:textId="2F9A9629" w:rsidR="004438F0" w:rsidRPr="00022DF0" w:rsidRDefault="004438F0" w:rsidP="004762D4"/>
    <w:tbl>
      <w:tblPr>
        <w:tblStyle w:val="Tabellenraster"/>
        <w:tblW w:w="0" w:type="auto"/>
        <w:tblBorders>
          <w:top w:val="single" w:sz="4" w:space="0" w:color="4D898E"/>
          <w:left w:val="single" w:sz="4" w:space="0" w:color="4D898E"/>
          <w:bottom w:val="single" w:sz="4" w:space="0" w:color="4D898E"/>
          <w:right w:val="single" w:sz="4" w:space="0" w:color="4D898E"/>
          <w:insideH w:val="single" w:sz="4" w:space="0" w:color="4D898E"/>
          <w:insideV w:val="single" w:sz="4" w:space="0" w:color="4D898E"/>
        </w:tblBorders>
        <w:tblLook w:val="04A0" w:firstRow="1" w:lastRow="0" w:firstColumn="1" w:lastColumn="0" w:noHBand="0" w:noVBand="1"/>
      </w:tblPr>
      <w:tblGrid>
        <w:gridCol w:w="9062"/>
      </w:tblGrid>
      <w:tr w:rsidR="004438F0" w:rsidRPr="00022DF0" w14:paraId="74AF940A" w14:textId="77777777" w:rsidTr="00B228CE">
        <w:trPr>
          <w:trHeight w:val="397"/>
        </w:trPr>
        <w:tc>
          <w:tcPr>
            <w:tcW w:w="9062" w:type="dxa"/>
            <w:shd w:val="clear" w:color="auto" w:fill="D2E5E6"/>
            <w:vAlign w:val="center"/>
          </w:tcPr>
          <w:p w14:paraId="21207184" w14:textId="4706A82B" w:rsidR="004438F0" w:rsidRPr="00DC2EA1" w:rsidRDefault="004438F0" w:rsidP="004762D4">
            <w:pPr>
              <w:rPr>
                <w:sz w:val="24"/>
                <w:szCs w:val="24"/>
              </w:rPr>
            </w:pPr>
            <w:r w:rsidRPr="00DC2EA1">
              <w:t>Digitale Lernaktivität</w:t>
            </w:r>
          </w:p>
        </w:tc>
      </w:tr>
      <w:tr w:rsidR="004438F0" w:rsidRPr="00022DF0" w14:paraId="4013FE5E" w14:textId="77777777" w:rsidTr="00B228CE">
        <w:tc>
          <w:tcPr>
            <w:tcW w:w="9062" w:type="dxa"/>
          </w:tcPr>
          <w:p w14:paraId="6D183898" w14:textId="3B49594B" w:rsidR="004438F0" w:rsidRPr="00022DF0" w:rsidRDefault="002261C4" w:rsidP="004438F0">
            <w:pPr>
              <w:rPr>
                <w:b/>
                <w:bCs/>
                <w:sz w:val="24"/>
                <w:szCs w:val="24"/>
              </w:rPr>
            </w:pPr>
            <w:r w:rsidRPr="00896F5F">
              <w:rPr>
                <w:b/>
                <w:bCs/>
                <w:sz w:val="24"/>
                <w:szCs w:val="24"/>
              </w:rPr>
              <w:t>Lineare Gleichungssysteme lösen – auf welchem Weg</w:t>
            </w:r>
            <w:r>
              <w:rPr>
                <w:b/>
                <w:bCs/>
                <w:sz w:val="24"/>
                <w:szCs w:val="24"/>
              </w:rPr>
              <w:t>?</w:t>
            </w:r>
          </w:p>
          <w:p w14:paraId="66D1068A" w14:textId="6D57FEA6" w:rsidR="002261C4" w:rsidRDefault="002261C4" w:rsidP="002261C4">
            <w:pPr>
              <w:rPr>
                <w:rFonts w:eastAsiaTheme="minorEastAsia"/>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5"/>
              <w:gridCol w:w="2945"/>
              <w:gridCol w:w="2946"/>
            </w:tblGrid>
            <w:tr w:rsidR="00260FDB" w14:paraId="56026860" w14:textId="77777777" w:rsidTr="00260FDB">
              <w:tc>
                <w:tcPr>
                  <w:tcW w:w="2945" w:type="dxa"/>
                  <w:vAlign w:val="center"/>
                </w:tcPr>
                <w:p w14:paraId="4568E8F7" w14:textId="77777777" w:rsidR="00260FDB" w:rsidRPr="00B0560B" w:rsidRDefault="00260FDB" w:rsidP="00B0560B">
                  <w:pPr>
                    <w:jc w:val="center"/>
                    <w:rPr>
                      <w:rFonts w:eastAsiaTheme="minorEastAsia"/>
                    </w:rPr>
                  </w:pPr>
                  <m:oMathPara>
                    <m:oMath>
                      <m:r>
                        <w:rPr>
                          <w:rFonts w:ascii="Cambria Math" w:eastAsiaTheme="minorEastAsia" w:hAnsi="Cambria Math"/>
                        </w:rPr>
                        <m:t>x=2,5-1,5y</m:t>
                      </m:r>
                    </m:oMath>
                  </m:oMathPara>
                </w:p>
                <w:p w14:paraId="5C7D7A96" w14:textId="77777777" w:rsidR="00260FDB" w:rsidRPr="00CB0E21" w:rsidRDefault="00260FDB" w:rsidP="00B0560B">
                  <w:pPr>
                    <w:jc w:val="center"/>
                    <w:rPr>
                      <w:rFonts w:eastAsiaTheme="minorEastAsia"/>
                    </w:rPr>
                  </w:pPr>
                  <m:oMathPara>
                    <m:oMath>
                      <m:r>
                        <w:rPr>
                          <w:rFonts w:ascii="Cambria Math" w:eastAsiaTheme="minorEastAsia" w:hAnsi="Cambria Math"/>
                        </w:rPr>
                        <m:t>4x-5=-2y</m:t>
                      </m:r>
                    </m:oMath>
                  </m:oMathPara>
                </w:p>
                <w:p w14:paraId="01D4C4D1" w14:textId="77777777" w:rsidR="00260FDB" w:rsidRDefault="00260FDB" w:rsidP="00B0560B">
                  <w:pPr>
                    <w:jc w:val="center"/>
                    <w:rPr>
                      <w:rFonts w:eastAsiaTheme="minorEastAsia"/>
                    </w:rPr>
                  </w:pPr>
                </w:p>
                <w:p w14:paraId="428C0FB0" w14:textId="77777777" w:rsidR="00260FDB" w:rsidRDefault="00260FDB" w:rsidP="00B0560B">
                  <w:pPr>
                    <w:jc w:val="center"/>
                    <w:rPr>
                      <w:color w:val="ED7D31" w:themeColor="accent2"/>
                    </w:rPr>
                  </w:pPr>
                  <w:r w:rsidRPr="00896F5F">
                    <w:rPr>
                      <w:color w:val="ED7D31" w:themeColor="accent2"/>
                    </w:rPr>
                    <w:t>Einsetzungsverfahren / Substitutionsmethode</w:t>
                  </w:r>
                </w:p>
                <w:p w14:paraId="3BD8A629" w14:textId="107A6547" w:rsidR="00260FDB" w:rsidRDefault="00260FDB" w:rsidP="00B0560B">
                  <w:pPr>
                    <w:jc w:val="center"/>
                    <w:rPr>
                      <w:rFonts w:eastAsiaTheme="minorEastAsia"/>
                    </w:rPr>
                  </w:pPr>
                </w:p>
              </w:tc>
              <w:tc>
                <w:tcPr>
                  <w:tcW w:w="2945" w:type="dxa"/>
                  <w:vAlign w:val="center"/>
                </w:tcPr>
                <w:p w14:paraId="208418B4" w14:textId="77777777" w:rsidR="00260FDB" w:rsidRPr="00B0560B" w:rsidRDefault="00260FDB" w:rsidP="00B0560B">
                  <w:pPr>
                    <w:jc w:val="center"/>
                    <w:rPr>
                      <w:rFonts w:eastAsiaTheme="minorEastAsia"/>
                    </w:rPr>
                  </w:pPr>
                  <m:oMathPara>
                    <m:oMath>
                      <m:r>
                        <w:rPr>
                          <w:rFonts w:ascii="Cambria Math" w:eastAsiaTheme="minorEastAsia" w:hAnsi="Cambria Math"/>
                        </w:rPr>
                        <m:t>4x+6y=10</m:t>
                      </m:r>
                    </m:oMath>
                  </m:oMathPara>
                </w:p>
                <w:p w14:paraId="41D0EAA8" w14:textId="77777777" w:rsidR="00260FDB" w:rsidRPr="00CB0E21" w:rsidRDefault="00260FDB" w:rsidP="00B0560B">
                  <w:pPr>
                    <w:jc w:val="center"/>
                    <w:rPr>
                      <w:rFonts w:eastAsiaTheme="minorEastAsia"/>
                    </w:rPr>
                  </w:pPr>
                  <m:oMathPara>
                    <m:oMath>
                      <m:r>
                        <w:rPr>
                          <w:rFonts w:ascii="Cambria Math" w:eastAsiaTheme="minorEastAsia" w:hAnsi="Cambria Math"/>
                        </w:rPr>
                        <m:t>-4x+5=2y</m:t>
                      </m:r>
                    </m:oMath>
                  </m:oMathPara>
                </w:p>
                <w:p w14:paraId="1AC37AAC" w14:textId="77777777" w:rsidR="00260FDB" w:rsidRDefault="00260FDB" w:rsidP="00B0560B">
                  <w:pPr>
                    <w:jc w:val="center"/>
                    <w:rPr>
                      <w:rFonts w:eastAsiaTheme="minorEastAsia"/>
                    </w:rPr>
                  </w:pPr>
                </w:p>
                <w:p w14:paraId="45DC5E6E" w14:textId="77777777" w:rsidR="00260FDB" w:rsidRDefault="00260FDB" w:rsidP="00B0560B">
                  <w:pPr>
                    <w:jc w:val="center"/>
                    <w:rPr>
                      <w:color w:val="0070C0"/>
                    </w:rPr>
                  </w:pPr>
                  <w:r w:rsidRPr="00896F5F">
                    <w:rPr>
                      <w:color w:val="0070C0"/>
                    </w:rPr>
                    <w:t>Additionsverfahren</w:t>
                  </w:r>
                </w:p>
                <w:p w14:paraId="2197EF3A" w14:textId="77777777" w:rsidR="00260FDB" w:rsidRDefault="00260FDB" w:rsidP="00260FDB">
                  <w:pPr>
                    <w:rPr>
                      <w:rFonts w:eastAsiaTheme="minorEastAsia"/>
                    </w:rPr>
                  </w:pPr>
                </w:p>
                <w:p w14:paraId="016B476B" w14:textId="1242A3F0" w:rsidR="00260FDB" w:rsidRDefault="00260FDB" w:rsidP="00260FDB">
                  <w:pPr>
                    <w:rPr>
                      <w:rFonts w:eastAsiaTheme="minorEastAsia"/>
                    </w:rPr>
                  </w:pPr>
                </w:p>
              </w:tc>
              <w:tc>
                <w:tcPr>
                  <w:tcW w:w="2946" w:type="dxa"/>
                  <w:vAlign w:val="center"/>
                </w:tcPr>
                <w:p w14:paraId="39B7AC2C" w14:textId="77777777" w:rsidR="00260FDB" w:rsidRPr="00B0560B" w:rsidRDefault="00260FDB" w:rsidP="00B0560B">
                  <w:pPr>
                    <w:jc w:val="center"/>
                    <w:rPr>
                      <w:rFonts w:eastAsiaTheme="minorEastAsia"/>
                    </w:rPr>
                  </w:pPr>
                  <m:oMathPara>
                    <m:oMath>
                      <m:r>
                        <w:rPr>
                          <w:rFonts w:ascii="Cambria Math" w:eastAsiaTheme="minorEastAsia" w:hAnsi="Cambria Math"/>
                        </w:rPr>
                        <m:t>2x=5-3y</m:t>
                      </m:r>
                    </m:oMath>
                  </m:oMathPara>
                </w:p>
                <w:p w14:paraId="5654EC8C" w14:textId="77777777" w:rsidR="00260FDB" w:rsidRPr="00CB0E21" w:rsidRDefault="00260FDB" w:rsidP="00B0560B">
                  <w:pPr>
                    <w:jc w:val="center"/>
                    <w:rPr>
                      <w:rFonts w:eastAsiaTheme="minorEastAsia"/>
                    </w:rPr>
                  </w:pPr>
                  <m:oMathPara>
                    <m:oMath>
                      <m:r>
                        <w:rPr>
                          <w:rFonts w:ascii="Cambria Math" w:eastAsiaTheme="minorEastAsia" w:hAnsi="Cambria Math"/>
                        </w:rPr>
                        <m:t>2x=-y+2,5</m:t>
                      </m:r>
                    </m:oMath>
                  </m:oMathPara>
                </w:p>
                <w:p w14:paraId="1303AB87" w14:textId="77777777" w:rsidR="00260FDB" w:rsidRDefault="00260FDB" w:rsidP="00B0560B">
                  <w:pPr>
                    <w:jc w:val="center"/>
                    <w:rPr>
                      <w:rFonts w:eastAsiaTheme="minorEastAsia"/>
                    </w:rPr>
                  </w:pPr>
                </w:p>
                <w:p w14:paraId="7F4E1B8F" w14:textId="35BD001D" w:rsidR="00260FDB" w:rsidRDefault="00260FDB" w:rsidP="00B0560B">
                  <w:pPr>
                    <w:jc w:val="center"/>
                  </w:pPr>
                  <w:r w:rsidRPr="00896F5F">
                    <w:rPr>
                      <w:color w:val="92D050"/>
                    </w:rPr>
                    <w:t>Gleichsetzungsverfahren / Vergleichsmethode</w:t>
                  </w:r>
                </w:p>
                <w:p w14:paraId="01773A40" w14:textId="5CC15105" w:rsidR="00260FDB" w:rsidRDefault="00260FDB" w:rsidP="00B0560B">
                  <w:pPr>
                    <w:jc w:val="center"/>
                    <w:rPr>
                      <w:rFonts w:eastAsiaTheme="minorEastAsia"/>
                    </w:rPr>
                  </w:pPr>
                </w:p>
              </w:tc>
            </w:tr>
          </w:tbl>
          <w:p w14:paraId="7BF4D3B7" w14:textId="32E8433F" w:rsidR="002261C4" w:rsidRDefault="002261C4" w:rsidP="00CC7383">
            <w:pPr>
              <w:jc w:val="both"/>
              <w:rPr>
                <w:rFonts w:eastAsiaTheme="minorEastAsia"/>
              </w:rPr>
            </w:pPr>
            <w:r w:rsidRPr="00896F5F">
              <w:rPr>
                <w:rFonts w:eastAsiaTheme="minorEastAsia"/>
              </w:rPr>
              <w:t xml:space="preserve">Gegeben </w:t>
            </w:r>
            <w:r w:rsidR="00B0560B">
              <w:rPr>
                <w:rFonts w:eastAsiaTheme="minorEastAsia"/>
              </w:rPr>
              <w:t>sind die</w:t>
            </w:r>
            <w:r w:rsidR="00F522B5">
              <w:rPr>
                <w:rFonts w:eastAsiaTheme="minorEastAsia"/>
              </w:rPr>
              <w:t>se</w:t>
            </w:r>
            <w:r w:rsidR="00B0560B">
              <w:rPr>
                <w:rFonts w:eastAsiaTheme="minorEastAsia"/>
              </w:rPr>
              <w:t xml:space="preserve"> drei</w:t>
            </w:r>
            <w:r w:rsidRPr="00896F5F">
              <w:rPr>
                <w:rFonts w:eastAsiaTheme="minorEastAsia"/>
              </w:rPr>
              <w:t xml:space="preserve"> lineare</w:t>
            </w:r>
            <w:r w:rsidR="00B0560B">
              <w:rPr>
                <w:rFonts w:eastAsiaTheme="minorEastAsia"/>
              </w:rPr>
              <w:t>n</w:t>
            </w:r>
            <w:r w:rsidRPr="00896F5F">
              <w:rPr>
                <w:rFonts w:eastAsiaTheme="minorEastAsia"/>
              </w:rPr>
              <w:t xml:space="preserve"> Gleichungssystem</w:t>
            </w:r>
            <w:r w:rsidR="00B0560B">
              <w:rPr>
                <w:rFonts w:eastAsiaTheme="minorEastAsia"/>
              </w:rPr>
              <w:t>e</w:t>
            </w:r>
            <w:r w:rsidRPr="00896F5F">
              <w:rPr>
                <w:rFonts w:eastAsiaTheme="minorEastAsia"/>
              </w:rPr>
              <w:t>. Verwendet in eurer Gruppe (3 Personen) die</w:t>
            </w:r>
            <w:r w:rsidR="00F522B5">
              <w:rPr>
                <w:rFonts w:eastAsiaTheme="minorEastAsia"/>
              </w:rPr>
              <w:t xml:space="preserve"> </w:t>
            </w:r>
            <w:proofErr w:type="spellStart"/>
            <w:r w:rsidR="00F522B5">
              <w:rPr>
                <w:rFonts w:eastAsiaTheme="minorEastAsia"/>
              </w:rPr>
              <w:t>photomath</w:t>
            </w:r>
            <w:proofErr w:type="spellEnd"/>
            <w:r w:rsidRPr="00896F5F">
              <w:rPr>
                <w:rFonts w:eastAsiaTheme="minorEastAsia"/>
              </w:rPr>
              <w:t>-App, um die</w:t>
            </w:r>
            <w:r w:rsidR="00CB0E21">
              <w:rPr>
                <w:rFonts w:eastAsiaTheme="minorEastAsia"/>
              </w:rPr>
              <w:t xml:space="preserve"> jeweilige</w:t>
            </w:r>
            <w:r w:rsidRPr="00896F5F">
              <w:rPr>
                <w:rFonts w:eastAsiaTheme="minorEastAsia"/>
              </w:rPr>
              <w:t xml:space="preserve"> Lösung</w:t>
            </w:r>
            <w:r w:rsidR="00CB0E21">
              <w:rPr>
                <w:rFonts w:eastAsiaTheme="minorEastAsia"/>
              </w:rPr>
              <w:t>sme</w:t>
            </w:r>
            <w:r w:rsidR="00F522B5">
              <w:rPr>
                <w:rFonts w:eastAsiaTheme="minorEastAsia"/>
              </w:rPr>
              <w:t>n</w:t>
            </w:r>
            <w:r w:rsidR="00CB0E21">
              <w:rPr>
                <w:rFonts w:eastAsiaTheme="minorEastAsia"/>
              </w:rPr>
              <w:t>ge</w:t>
            </w:r>
            <w:r w:rsidRPr="00896F5F">
              <w:rPr>
                <w:rFonts w:eastAsiaTheme="minorEastAsia"/>
              </w:rPr>
              <w:t xml:space="preserve"> zu bestimmen. Nutzt zur Bearbeitung die Vorlage</w:t>
            </w:r>
            <w:r>
              <w:rPr>
                <w:rFonts w:eastAsiaTheme="minorEastAsia"/>
              </w:rPr>
              <w:t xml:space="preserve"> </w:t>
            </w:r>
            <w:r w:rsidRPr="00896F5F">
              <w:rPr>
                <w:rFonts w:eastAsiaTheme="minorEastAsia"/>
                <w:i/>
                <w:iCs/>
              </w:rPr>
              <w:t xml:space="preserve">[Anm.: s. </w:t>
            </w:r>
            <w:r w:rsidR="00C65970">
              <w:rPr>
                <w:rFonts w:eastAsiaTheme="minorEastAsia"/>
                <w:i/>
                <w:iCs/>
              </w:rPr>
              <w:t>Download im Material</w:t>
            </w:r>
            <w:r w:rsidRPr="00896F5F">
              <w:rPr>
                <w:rFonts w:eastAsiaTheme="minorEastAsia"/>
                <w:i/>
                <w:iCs/>
              </w:rPr>
              <w:t>]</w:t>
            </w:r>
            <w:r w:rsidRPr="00896F5F">
              <w:rPr>
                <w:rFonts w:eastAsiaTheme="minorEastAsia"/>
              </w:rPr>
              <w:t>.</w:t>
            </w:r>
          </w:p>
          <w:p w14:paraId="41537DB0" w14:textId="77777777" w:rsidR="008605A1" w:rsidRDefault="008605A1" w:rsidP="00CC7383">
            <w:pPr>
              <w:jc w:val="both"/>
              <w:rPr>
                <w:rFonts w:eastAsiaTheme="minorEastAsia"/>
              </w:rPr>
            </w:pPr>
          </w:p>
          <w:p w14:paraId="2362E360" w14:textId="207E1AEB" w:rsidR="008605A1" w:rsidRPr="00896F5F" w:rsidRDefault="008605A1" w:rsidP="00CC7383">
            <w:pPr>
              <w:jc w:val="both"/>
              <w:rPr>
                <w:rFonts w:eastAsiaTheme="minorEastAsia"/>
              </w:rPr>
            </w:pPr>
            <w:r>
              <w:rPr>
                <w:rFonts w:eastAsiaTheme="minorEastAsia"/>
              </w:rPr>
              <w:t>Einzelarbeitsphase</w:t>
            </w:r>
          </w:p>
          <w:p w14:paraId="7A6B0FC9" w14:textId="4D5C8257" w:rsidR="002261C4" w:rsidRDefault="002261C4" w:rsidP="00CC7383">
            <w:pPr>
              <w:pStyle w:val="Listenabsatz"/>
              <w:numPr>
                <w:ilvl w:val="0"/>
                <w:numId w:val="34"/>
              </w:numPr>
              <w:jc w:val="both"/>
            </w:pPr>
            <w:r w:rsidRPr="00896F5F">
              <w:t xml:space="preserve">Jedes Gruppenmitglied wählt </w:t>
            </w:r>
            <w:r w:rsidRPr="00CB0E21">
              <w:rPr>
                <w:b/>
                <w:bCs/>
              </w:rPr>
              <w:t>ein</w:t>
            </w:r>
            <w:r w:rsidR="00B0560B">
              <w:t xml:space="preserve"> lineares Gleichungssystem aus und löst dieses mit den </w:t>
            </w:r>
            <w:r w:rsidR="00B0560B" w:rsidRPr="00CB0E21">
              <w:rPr>
                <w:b/>
                <w:bCs/>
              </w:rPr>
              <w:t>drei</w:t>
            </w:r>
            <w:r w:rsidRPr="00896F5F">
              <w:t xml:space="preserve"> Lösungsverfahren (</w:t>
            </w:r>
            <w:r w:rsidRPr="00896F5F">
              <w:rPr>
                <w:color w:val="ED7D31" w:themeColor="accent2"/>
              </w:rPr>
              <w:t>Einsetzungsverfahren / Substitutionsmethode</w:t>
            </w:r>
            <w:r w:rsidRPr="00896F5F">
              <w:t xml:space="preserve">, </w:t>
            </w:r>
            <w:r w:rsidRPr="00896F5F">
              <w:rPr>
                <w:color w:val="0070C0"/>
              </w:rPr>
              <w:t>Additionsverfahren</w:t>
            </w:r>
            <w:r w:rsidRPr="00896F5F">
              <w:t xml:space="preserve">, </w:t>
            </w:r>
            <w:r w:rsidRPr="00896F5F">
              <w:rPr>
                <w:color w:val="92D050"/>
              </w:rPr>
              <w:t>Gleichsetzungsverfahren / Vergleichsmethode</w:t>
            </w:r>
            <w:r w:rsidR="00B0560B" w:rsidRPr="00B0560B">
              <w:t>)</w:t>
            </w:r>
            <w:r w:rsidRPr="00896F5F">
              <w:t>.</w:t>
            </w:r>
          </w:p>
          <w:p w14:paraId="71012D07" w14:textId="344E8B09" w:rsidR="00CB0E21" w:rsidRDefault="008605A1" w:rsidP="00CC7383">
            <w:pPr>
              <w:pStyle w:val="Listenabsatz"/>
              <w:numPr>
                <w:ilvl w:val="0"/>
                <w:numId w:val="34"/>
              </w:numPr>
              <w:jc w:val="both"/>
            </w:pPr>
            <w:r>
              <w:t>Beschreibe zu dem von Dir gewählte</w:t>
            </w:r>
            <w:r w:rsidR="002C7B18">
              <w:t>n</w:t>
            </w:r>
            <w:r>
              <w:t xml:space="preserve"> Gleichungssystem das jeweilige Lösungsverfahren auf der Vorlage.</w:t>
            </w:r>
          </w:p>
          <w:p w14:paraId="2DF1461B" w14:textId="3B09AF71" w:rsidR="008605A1" w:rsidRDefault="008605A1" w:rsidP="00CC7383">
            <w:pPr>
              <w:pStyle w:val="Listenabsatz"/>
              <w:numPr>
                <w:ilvl w:val="0"/>
                <w:numId w:val="34"/>
              </w:numPr>
              <w:jc w:val="both"/>
            </w:pPr>
            <w:r>
              <w:t>Vergleiche dann die verschiedenen Lösungsverfahren miteinander und schreibe Vor- und Nachteile Deines Lösungsverfahrens auf. Nutze dazu wieder die Vorlage.</w:t>
            </w:r>
          </w:p>
          <w:p w14:paraId="7D9C481B" w14:textId="77777777" w:rsidR="008605A1" w:rsidRPr="00896F5F" w:rsidRDefault="008605A1" w:rsidP="008605A1">
            <w:pPr>
              <w:pStyle w:val="Listenabsatz"/>
              <w:jc w:val="both"/>
            </w:pPr>
          </w:p>
          <w:p w14:paraId="49798B8B" w14:textId="2C4EFA37" w:rsidR="008605A1" w:rsidRPr="00896F5F" w:rsidRDefault="008605A1" w:rsidP="008605A1">
            <w:pPr>
              <w:jc w:val="both"/>
            </w:pPr>
            <w:r>
              <w:t>Gruppenarbeitsphase</w:t>
            </w:r>
          </w:p>
          <w:p w14:paraId="3A8A273A" w14:textId="581E9BF4" w:rsidR="008605A1" w:rsidRDefault="008605A1" w:rsidP="00CC7383">
            <w:pPr>
              <w:pStyle w:val="Listenabsatz"/>
              <w:numPr>
                <w:ilvl w:val="0"/>
                <w:numId w:val="34"/>
              </w:numPr>
              <w:jc w:val="both"/>
            </w:pPr>
            <w:r>
              <w:t>Stellt Euch die verschiedenen Lösungsverfahren mit ihren jeweiligen Eigenschaften vor.</w:t>
            </w:r>
          </w:p>
          <w:p w14:paraId="405CB369" w14:textId="5F0FCA4F" w:rsidR="00FF42D0" w:rsidRPr="00896F5F" w:rsidRDefault="00FF42D0" w:rsidP="00FF42D0">
            <w:pPr>
              <w:pStyle w:val="Listenabsatz"/>
              <w:numPr>
                <w:ilvl w:val="0"/>
                <w:numId w:val="34"/>
              </w:numPr>
              <w:jc w:val="both"/>
            </w:pPr>
            <w:bookmarkStart w:id="1" w:name="_Hlk83211679"/>
            <w:r>
              <w:t xml:space="preserve">Wählt zufällig eines der Verfahren aus. </w:t>
            </w:r>
            <w:r w:rsidR="00DB13A1">
              <w:t>Stellt l</w:t>
            </w:r>
            <w:r>
              <w:t>ineare Gleichungssysteme</w:t>
            </w:r>
            <w:r w:rsidR="00DB13A1">
              <w:t xml:space="preserve"> auf</w:t>
            </w:r>
            <w:r w:rsidR="002261C4" w:rsidRPr="00896F5F">
              <w:t xml:space="preserve">, die besonders gut </w:t>
            </w:r>
            <w:r>
              <w:t xml:space="preserve">oder besonders schlecht </w:t>
            </w:r>
            <w:r w:rsidR="002261C4" w:rsidRPr="00896F5F">
              <w:t xml:space="preserve">mit </w:t>
            </w:r>
            <w:r>
              <w:t>diesem</w:t>
            </w:r>
            <w:r w:rsidR="002261C4" w:rsidRPr="00896F5F">
              <w:t xml:space="preserve"> Verfahren gelöst werden können. Vergleicht dann </w:t>
            </w:r>
            <w:r w:rsidR="00DB13A1">
              <w:t>die Lösungsmethoden</w:t>
            </w:r>
            <w:r w:rsidR="002261C4" w:rsidRPr="00896F5F">
              <w:t xml:space="preserve"> </w:t>
            </w:r>
            <w:r w:rsidR="00C17BD5">
              <w:t>aus der App</w:t>
            </w:r>
            <w:r w:rsidR="002261C4" w:rsidRPr="00896F5F">
              <w:t>.</w:t>
            </w:r>
            <w:r w:rsidR="00C17BD5" w:rsidRPr="00896F5F" w:rsidDel="00C17BD5">
              <w:t xml:space="preserve"> </w:t>
            </w:r>
          </w:p>
          <w:bookmarkEnd w:id="1"/>
          <w:p w14:paraId="16E4C990" w14:textId="2E58077F" w:rsidR="00FF42D0" w:rsidRPr="00896F5F" w:rsidRDefault="00FF42D0" w:rsidP="00FF42D0">
            <w:pPr>
              <w:pStyle w:val="Listenabsatz"/>
              <w:numPr>
                <w:ilvl w:val="0"/>
                <w:numId w:val="34"/>
              </w:numPr>
              <w:jc w:val="both"/>
            </w:pPr>
            <w:r>
              <w:t>Vergleicht die drei Lösungsverfahren miteinander und e</w:t>
            </w:r>
            <w:r w:rsidRPr="00896F5F">
              <w:t xml:space="preserve">ntwickelt Kriterien, bei welchen linearen Gleichungssystemen welches Verfahren sinnvoller anwendbar ist. Wie erkennt man an der Aufgabe, dass sich besonders eines der Verfahren eignet? Gebt dazu auch neue Beispiele an und haltet </w:t>
            </w:r>
            <w:r w:rsidR="00DB13A1">
              <w:t>E</w:t>
            </w:r>
            <w:r w:rsidRPr="00896F5F">
              <w:t xml:space="preserve">ure Ergebnisse in der </w:t>
            </w:r>
            <w:r w:rsidRPr="00896F5F">
              <w:rPr>
                <w:b/>
                <w:bCs/>
              </w:rPr>
              <w:t>Zusammenfassung</w:t>
            </w:r>
            <w:r w:rsidRPr="00896F5F">
              <w:t xml:space="preserve"> fest.</w:t>
            </w:r>
          </w:p>
          <w:p w14:paraId="0ECF4197" w14:textId="46A2678C" w:rsidR="004438F0" w:rsidRPr="00022DF0" w:rsidRDefault="004438F0">
            <w:pPr>
              <w:rPr>
                <w:i/>
                <w:iCs/>
                <w:sz w:val="24"/>
                <w:szCs w:val="24"/>
              </w:rPr>
            </w:pPr>
          </w:p>
        </w:tc>
      </w:tr>
    </w:tbl>
    <w:p w14:paraId="18EF326C" w14:textId="77777777" w:rsidR="00AA277B" w:rsidRDefault="00AA277B">
      <w:r>
        <w:br w:type="page"/>
      </w:r>
    </w:p>
    <w:tbl>
      <w:tblPr>
        <w:tblStyle w:val="Tabellenraster"/>
        <w:tblW w:w="0" w:type="auto"/>
        <w:tblLook w:val="04A0" w:firstRow="1" w:lastRow="0" w:firstColumn="1" w:lastColumn="0" w:noHBand="0" w:noVBand="1"/>
      </w:tblPr>
      <w:tblGrid>
        <w:gridCol w:w="9062"/>
      </w:tblGrid>
      <w:tr w:rsidR="006135A2" w14:paraId="39F0DDC0" w14:textId="77777777" w:rsidTr="00EC6A5D">
        <w:trPr>
          <w:trHeight w:val="510"/>
        </w:trPr>
        <w:tc>
          <w:tcPr>
            <w:tcW w:w="9062" w:type="dxa"/>
            <w:tcBorders>
              <w:top w:val="nil"/>
              <w:left w:val="nil"/>
              <w:bottom w:val="nil"/>
              <w:right w:val="nil"/>
            </w:tcBorders>
            <w:shd w:val="clear" w:color="auto" w:fill="4D898E"/>
            <w:vAlign w:val="center"/>
          </w:tcPr>
          <w:p w14:paraId="6DDC5D36" w14:textId="645B2D8C" w:rsidR="006135A2" w:rsidRDefault="00E24953" w:rsidP="00900AAE">
            <w:pPr>
              <w:rPr>
                <w:b/>
                <w:bCs/>
                <w:sz w:val="24"/>
                <w:szCs w:val="24"/>
              </w:rPr>
            </w:pPr>
            <w:r>
              <w:rPr>
                <w:b/>
                <w:bCs/>
                <w:color w:val="FFFFFF" w:themeColor="background1"/>
                <w:sz w:val="24"/>
                <w:szCs w:val="24"/>
              </w:rPr>
              <w:lastRenderedPageBreak/>
              <w:t>Analyse der Lernaktivität</w:t>
            </w:r>
          </w:p>
        </w:tc>
      </w:tr>
    </w:tbl>
    <w:p w14:paraId="3A481875" w14:textId="77777777" w:rsidR="009D0576" w:rsidRDefault="009D0576" w:rsidP="009D0576">
      <w:pPr>
        <w:pStyle w:val="KeinLeerraum"/>
      </w:pPr>
    </w:p>
    <w:tbl>
      <w:tblPr>
        <w:tblStyle w:val="Tabellenraster"/>
        <w:tblW w:w="0" w:type="auto"/>
        <w:tblLook w:val="04A0" w:firstRow="1" w:lastRow="0" w:firstColumn="1" w:lastColumn="0" w:noHBand="0" w:noVBand="1"/>
      </w:tblPr>
      <w:tblGrid>
        <w:gridCol w:w="9062"/>
      </w:tblGrid>
      <w:tr w:rsidR="00FF152A" w:rsidRPr="00FF152A" w14:paraId="6539FB9C" w14:textId="77777777" w:rsidTr="00900AAE">
        <w:trPr>
          <w:trHeight w:val="397"/>
        </w:trPr>
        <w:tc>
          <w:tcPr>
            <w:tcW w:w="9062" w:type="dxa"/>
            <w:tcBorders>
              <w:top w:val="nil"/>
              <w:left w:val="nil"/>
              <w:bottom w:val="nil"/>
              <w:right w:val="nil"/>
            </w:tcBorders>
            <w:shd w:val="clear" w:color="auto" w:fill="D2E5E6"/>
            <w:vAlign w:val="center"/>
          </w:tcPr>
          <w:p w14:paraId="74186F8E" w14:textId="77777777" w:rsidR="009A0C41" w:rsidRDefault="00FF152A" w:rsidP="00FF152A">
            <w:pPr>
              <w:jc w:val="both"/>
            </w:pPr>
            <w:r w:rsidRPr="00FF152A">
              <w:t>Worum geht es hier?</w:t>
            </w:r>
          </w:p>
          <w:p w14:paraId="317B60B6" w14:textId="72600D45" w:rsidR="00FF152A" w:rsidRPr="00FF152A" w:rsidRDefault="009A0C41" w:rsidP="00FF152A">
            <w:pPr>
              <w:jc w:val="both"/>
            </w:pPr>
            <w:r>
              <w:t>Potentiale digitaler Medien</w:t>
            </w:r>
            <w:r w:rsidR="00FF152A" w:rsidRPr="00FF152A">
              <w:t xml:space="preserve"> – </w:t>
            </w:r>
            <w:r w:rsidR="00D5544D">
              <w:t>Technische Tätigkeiten entlasten</w:t>
            </w:r>
            <w:r>
              <w:t xml:space="preserve"> (Arbeitsauftrag Klausurtag 2)</w:t>
            </w:r>
          </w:p>
        </w:tc>
      </w:tr>
    </w:tbl>
    <w:p w14:paraId="0555DE6B" w14:textId="77777777" w:rsidR="00FF152A" w:rsidRDefault="00FF152A" w:rsidP="00FF152A">
      <w:pPr>
        <w:pStyle w:val="KeinLeerraum"/>
      </w:pPr>
    </w:p>
    <w:p w14:paraId="42931D76" w14:textId="120A9186" w:rsidR="0085731D" w:rsidRDefault="00D5544D" w:rsidP="00D5544D">
      <w:pPr>
        <w:jc w:val="both"/>
      </w:pPr>
      <w:r>
        <w:t>Lineare Gleichungssysteme zweiter Ordnung können auf unterschiedliche Arten gelöst werden. Dementsprechend lernen Schülerinnen und Schüler auch unterschiedliche Lösungsverfahren wie z. B. das Einsetzungsverfahren, das Gleichsetzungsverfahren, oder auch das Additions- / Subtraktionsverfahren kennen</w:t>
      </w:r>
      <w:r w:rsidR="0085731D">
        <w:t>, damit sie verschiedene Verfahren möglichst flexibel beherrschen</w:t>
      </w:r>
      <w:r>
        <w:t>.</w:t>
      </w:r>
      <w:r w:rsidR="0085731D">
        <w:t xml:space="preserve"> </w:t>
      </w:r>
    </w:p>
    <w:p w14:paraId="68E0E8BF" w14:textId="54203EE8" w:rsidR="00D5544D" w:rsidRDefault="00D5544D" w:rsidP="00D5544D">
      <w:pPr>
        <w:jc w:val="both"/>
      </w:pPr>
      <w:r>
        <w:t>Jedoch ist es häufig geschickt</w:t>
      </w:r>
      <w:r w:rsidR="009C350E">
        <w:t>,</w:t>
      </w:r>
      <w:r>
        <w:t xml:space="preserve"> sich vor dem Lösen eines Gleichungssystems zu überlegen, welches dieser Lösungsverfahren </w:t>
      </w:r>
      <w:r w:rsidR="009C350E">
        <w:t>verwendet</w:t>
      </w:r>
      <w:r>
        <w:t xml:space="preserve"> werden soll</w:t>
      </w:r>
      <w:r w:rsidR="0085731D">
        <w:t xml:space="preserve"> (adaptive Strategiewahl)</w:t>
      </w:r>
      <w:r>
        <w:t xml:space="preserve">. Denn je nach </w:t>
      </w:r>
      <w:r w:rsidR="0085731D">
        <w:t xml:space="preserve">den konkreten Zahlenwerten in </w:t>
      </w:r>
      <w:r>
        <w:t>de</w:t>
      </w:r>
      <w:r w:rsidR="0085731D">
        <w:t>n</w:t>
      </w:r>
      <w:r>
        <w:t xml:space="preserve"> Gleichungen sind diese Verfahren unterschiedlich </w:t>
      </w:r>
      <w:r w:rsidR="009C350E">
        <w:t xml:space="preserve">hilfreich (oder auch </w:t>
      </w:r>
      <w:r>
        <w:t>umständlich</w:t>
      </w:r>
      <w:r w:rsidR="009C350E">
        <w:t>)</w:t>
      </w:r>
      <w:r>
        <w:t xml:space="preserve"> in der Anwendung. Ziel ist es, dass die Lernenden flexibel und adaptiv ein Verfahren bei einer gegebenen Gleichung auswählen können.</w:t>
      </w:r>
    </w:p>
    <w:p w14:paraId="5EC90155" w14:textId="534879FA" w:rsidR="0085731D" w:rsidRDefault="00D5544D" w:rsidP="00015CD7">
      <w:pPr>
        <w:jc w:val="both"/>
      </w:pPr>
      <w:r>
        <w:t>Um den Fokus konkret auf den Vergleich der drei unterschiedlichen Methoden zu setzen und nicht (für das Lernziel) unnötige Zeit und kognitive Ressourcen der Schülerinnen und Schüler zu verbrauchen, übernimmt die App die Berechnung der Lösungsmenge.</w:t>
      </w:r>
      <w:r w:rsidR="0085731D">
        <w:t xml:space="preserve"> </w:t>
      </w:r>
      <w:r>
        <w:t xml:space="preserve">Die Gleichung wird abfotografiert und durch die App automatisch erkannt. </w:t>
      </w:r>
      <w:r w:rsidR="0085731D">
        <w:t xml:space="preserve">Diese gibt auch den Rechenweg mit aus. </w:t>
      </w:r>
      <w:r>
        <w:t xml:space="preserve">Es kann dann ausgewählt werden, mit welcher Methode das Gleichungssystem gelöst werden soll. </w:t>
      </w:r>
    </w:p>
    <w:p w14:paraId="4B502AF6" w14:textId="741A22FE" w:rsidR="0085731D" w:rsidRDefault="0085731D" w:rsidP="00015CD7">
      <w:pPr>
        <w:jc w:val="both"/>
      </w:pPr>
      <w:r>
        <w:t>Über die Analyse der Lösungswege in Bezug auf die drei vorgegebenen Gleichungen werden die Lernenden aufgefordert</w:t>
      </w:r>
      <w:r w:rsidR="009C350E">
        <w:t>,</w:t>
      </w:r>
      <w:r>
        <w:t xml:space="preserve"> zunächst Gleichungen zu finden, die mit einzelnen Verfahren möglichst elegant bzw. eher kompliziert zu lösen sind und dies mit der App zu prüfen. Darauf aufbauend geht es darum konkrete Kriterien zu formulieren, die eine adaptive Entscheidung für ein Verfahren leiten könnten.</w:t>
      </w:r>
    </w:p>
    <w:p w14:paraId="0DBAA88E" w14:textId="387FAA12" w:rsidR="00FF152A" w:rsidRDefault="0085731D" w:rsidP="00015CD7">
      <w:pPr>
        <w:jc w:val="both"/>
      </w:pPr>
      <w:r>
        <w:t xml:space="preserve">Zur App: Die hier exemplarisch genutzte App ist </w:t>
      </w:r>
      <w:r w:rsidR="00DB13A1">
        <w:t>z. B.</w:t>
      </w:r>
      <w:r w:rsidR="00C17BD5">
        <w:t xml:space="preserve"> für iOS </w:t>
      </w:r>
      <w:r>
        <w:t>kostenfrei</w:t>
      </w:r>
      <w:r w:rsidR="00C17BD5">
        <w:t xml:space="preserve"> und ohne Registrierung nutzbar</w:t>
      </w:r>
      <w:r>
        <w:t xml:space="preserve"> (in-App-Käufe sind möglich, aber für diese Aktivität nicht notwendig). </w:t>
      </w:r>
      <w:r w:rsidR="00D5544D">
        <w:t>Die Menüführung und die Bedienung sind intuitiv und sollte die Schülerinnen und Schüler vor keine Probleme stellen.</w:t>
      </w:r>
    </w:p>
    <w:p w14:paraId="2776719E" w14:textId="74148596" w:rsidR="00D5544D" w:rsidRDefault="00D5544D" w:rsidP="00015CD7">
      <w:pPr>
        <w:jc w:val="both"/>
      </w:pPr>
    </w:p>
    <w:tbl>
      <w:tblPr>
        <w:tblStyle w:val="Tabellenraster"/>
        <w:tblW w:w="0" w:type="auto"/>
        <w:tblLook w:val="04A0" w:firstRow="1" w:lastRow="0" w:firstColumn="1" w:lastColumn="0" w:noHBand="0" w:noVBand="1"/>
      </w:tblPr>
      <w:tblGrid>
        <w:gridCol w:w="9062"/>
      </w:tblGrid>
      <w:tr w:rsidR="009A0C41" w:rsidRPr="00FF152A" w14:paraId="28A6457A" w14:textId="77777777" w:rsidTr="007F5B14">
        <w:trPr>
          <w:trHeight w:val="397"/>
        </w:trPr>
        <w:tc>
          <w:tcPr>
            <w:tcW w:w="9062" w:type="dxa"/>
            <w:tcBorders>
              <w:top w:val="nil"/>
              <w:left w:val="nil"/>
              <w:bottom w:val="nil"/>
              <w:right w:val="nil"/>
            </w:tcBorders>
            <w:shd w:val="clear" w:color="auto" w:fill="D2E5E6"/>
            <w:vAlign w:val="center"/>
          </w:tcPr>
          <w:p w14:paraId="41B06F2F" w14:textId="4807ED89" w:rsidR="009A0C41" w:rsidRPr="00900F7B" w:rsidRDefault="009A0C41" w:rsidP="007F5B14">
            <w:pPr>
              <w:jc w:val="both"/>
              <w:rPr>
                <w:sz w:val="24"/>
                <w:szCs w:val="24"/>
              </w:rPr>
            </w:pPr>
            <w:r w:rsidRPr="00900F7B">
              <w:t>Optimierungsmöglichkeiten für Material und Lernaktivität</w:t>
            </w:r>
            <w:r>
              <w:t xml:space="preserve"> </w:t>
            </w:r>
            <w:r w:rsidRPr="00B774CB">
              <w:t>(</w:t>
            </w:r>
            <w:r>
              <w:t>Arbeitsauftrag</w:t>
            </w:r>
            <w:r w:rsidRPr="00B774CB">
              <w:t xml:space="preserve"> Klausurtag</w:t>
            </w:r>
            <w:r>
              <w:t xml:space="preserve"> 2</w:t>
            </w:r>
            <w:r w:rsidRPr="00B774CB">
              <w:t>)</w:t>
            </w:r>
          </w:p>
        </w:tc>
      </w:tr>
    </w:tbl>
    <w:p w14:paraId="0DC42646" w14:textId="77777777" w:rsidR="009A0C41" w:rsidRDefault="009A0C41" w:rsidP="009A0C41">
      <w:pPr>
        <w:pStyle w:val="KeinLeerraum"/>
      </w:pPr>
    </w:p>
    <w:p w14:paraId="5255D3F0" w14:textId="19B1D638" w:rsidR="009A0C41" w:rsidRDefault="00C17BD5" w:rsidP="009A0C41">
      <w:pPr>
        <w:pStyle w:val="Listenabsatz"/>
        <w:numPr>
          <w:ilvl w:val="0"/>
          <w:numId w:val="41"/>
        </w:numPr>
        <w:jc w:val="both"/>
      </w:pPr>
      <w:r>
        <w:t xml:space="preserve">Eine Variante der Aktivität wäre, mehrere vorgegebene Gleichungssysteme dem Verfahren </w:t>
      </w:r>
      <w:proofErr w:type="gramStart"/>
      <w:r>
        <w:t>zuzuordnen</w:t>
      </w:r>
      <w:proofErr w:type="gramEnd"/>
      <w:r>
        <w:t xml:space="preserve"> mit dem die Systeme möglichst einfach lösbar sind. Auch dies kann anhand der App geprüft werden.</w:t>
      </w:r>
    </w:p>
    <w:p w14:paraId="5673DE96" w14:textId="061DF68E" w:rsidR="00C17BD5" w:rsidRDefault="00C17BD5" w:rsidP="009A0C41">
      <w:pPr>
        <w:pStyle w:val="Listenabsatz"/>
        <w:numPr>
          <w:ilvl w:val="0"/>
          <w:numId w:val="41"/>
        </w:numPr>
        <w:jc w:val="both"/>
      </w:pPr>
      <w:r>
        <w:t>Wenn der Fokus auch auf der korrekten Anwendung der Verfahren (und nicht allein auf deren Auswahl) liegen soll, dann könnten die Lernenden die Gleichungssysteme auch selbst lösen und ihre Lösungen mit der App kontrollieren. Zu beachten ist, dass dabei zwar der Aufwand der ungünstigen Verfahren deutlicher erkennbar wird, dieser jedoch auch die Analyse der Rechenwege behindern kann.</w:t>
      </w:r>
    </w:p>
    <w:p w14:paraId="468851CB" w14:textId="20DFB881" w:rsidR="00650F91" w:rsidRDefault="00650F91" w:rsidP="009A0C41">
      <w:pPr>
        <w:pStyle w:val="Listenabsatz"/>
        <w:numPr>
          <w:ilvl w:val="0"/>
          <w:numId w:val="41"/>
        </w:numPr>
        <w:jc w:val="both"/>
      </w:pPr>
      <w:r>
        <w:t xml:space="preserve">Die Suche nach besonders einfach oder schwer lösbaren Verfahren kann leicht interaktiver gestaltet werden, indem wechselnde Rollen </w:t>
      </w:r>
      <w:proofErr w:type="gramStart"/>
      <w:r>
        <w:t>verteilt</w:t>
      </w:r>
      <w:proofErr w:type="gramEnd"/>
      <w:r>
        <w:t xml:space="preserve"> werden für die Auswahl des Verfahrens, die Auswahl des Ziels (leicht oder schwer lösbar), das Finden eines Gleichungssystems und das Prüfen mit der App ob das Gleichungssystem zu den Anforderungen passt.</w:t>
      </w:r>
    </w:p>
    <w:p w14:paraId="30BB3AC6" w14:textId="1C6A3876" w:rsidR="009A0C41" w:rsidRDefault="00C17BD5" w:rsidP="00AA277B">
      <w:pPr>
        <w:pStyle w:val="Listenabsatz"/>
        <w:numPr>
          <w:ilvl w:val="0"/>
          <w:numId w:val="41"/>
        </w:numPr>
        <w:jc w:val="both"/>
      </w:pPr>
      <w:r>
        <w:t>Die methodische Umsetzung (hier Einzel- und Gruppenarbeitsphase, Arbeitsvorlage) ist weitgehend austauschbar.</w:t>
      </w:r>
      <w:r w:rsidR="009A0C41">
        <w:br w:type="page"/>
      </w:r>
    </w:p>
    <w:tbl>
      <w:tblPr>
        <w:tblStyle w:val="Tabellenraster"/>
        <w:tblW w:w="0" w:type="auto"/>
        <w:tblLook w:val="04A0" w:firstRow="1" w:lastRow="0" w:firstColumn="1" w:lastColumn="0" w:noHBand="0" w:noVBand="1"/>
      </w:tblPr>
      <w:tblGrid>
        <w:gridCol w:w="9062"/>
      </w:tblGrid>
      <w:tr w:rsidR="009A0C41" w14:paraId="3E0B78A5" w14:textId="77777777" w:rsidTr="007F5B14">
        <w:trPr>
          <w:trHeight w:val="510"/>
        </w:trPr>
        <w:tc>
          <w:tcPr>
            <w:tcW w:w="9062" w:type="dxa"/>
            <w:tcBorders>
              <w:top w:val="nil"/>
              <w:left w:val="nil"/>
              <w:bottom w:val="nil"/>
              <w:right w:val="nil"/>
            </w:tcBorders>
            <w:shd w:val="clear" w:color="auto" w:fill="4D898E"/>
            <w:vAlign w:val="center"/>
          </w:tcPr>
          <w:p w14:paraId="06A9E038" w14:textId="77777777" w:rsidR="009A0C41" w:rsidRDefault="009A0C41" w:rsidP="007F5B14">
            <w:pPr>
              <w:rPr>
                <w:b/>
                <w:bCs/>
                <w:sz w:val="24"/>
                <w:szCs w:val="24"/>
              </w:rPr>
            </w:pPr>
            <w:bookmarkStart w:id="2" w:name="_Hlk72928866"/>
            <w:r>
              <w:rPr>
                <w:b/>
                <w:bCs/>
                <w:color w:val="FFFFFF" w:themeColor="background1"/>
                <w:sz w:val="24"/>
                <w:szCs w:val="24"/>
              </w:rPr>
              <w:lastRenderedPageBreak/>
              <w:t xml:space="preserve">Weitere </w:t>
            </w:r>
            <w:r w:rsidRPr="00B774CB">
              <w:rPr>
                <w:b/>
                <w:bCs/>
                <w:color w:val="FFFFFF" w:themeColor="background1"/>
                <w:sz w:val="24"/>
                <w:szCs w:val="24"/>
              </w:rPr>
              <w:t>Verwendungsmöglichkeiten in den Klausurtagen 2 bis 4</w:t>
            </w:r>
          </w:p>
        </w:tc>
      </w:tr>
      <w:bookmarkEnd w:id="2"/>
    </w:tbl>
    <w:p w14:paraId="5DD095B6" w14:textId="77777777" w:rsidR="009A0C41" w:rsidRDefault="009A0C41" w:rsidP="009A0C41">
      <w:pPr>
        <w:pStyle w:val="KeinLeerraum"/>
      </w:pPr>
    </w:p>
    <w:tbl>
      <w:tblPr>
        <w:tblStyle w:val="Tabellenraster"/>
        <w:tblW w:w="0" w:type="auto"/>
        <w:tblLook w:val="04A0" w:firstRow="1" w:lastRow="0" w:firstColumn="1" w:lastColumn="0" w:noHBand="0" w:noVBand="1"/>
      </w:tblPr>
      <w:tblGrid>
        <w:gridCol w:w="9062"/>
      </w:tblGrid>
      <w:tr w:rsidR="009A0C41" w:rsidRPr="00FF152A" w14:paraId="3E28D08C" w14:textId="77777777" w:rsidTr="007F5B14">
        <w:trPr>
          <w:trHeight w:val="397"/>
        </w:trPr>
        <w:tc>
          <w:tcPr>
            <w:tcW w:w="9062" w:type="dxa"/>
            <w:tcBorders>
              <w:top w:val="nil"/>
              <w:left w:val="nil"/>
              <w:bottom w:val="nil"/>
              <w:right w:val="nil"/>
            </w:tcBorders>
            <w:shd w:val="clear" w:color="auto" w:fill="D2E5E6"/>
            <w:vAlign w:val="center"/>
          </w:tcPr>
          <w:p w14:paraId="20322100" w14:textId="0E473FFD" w:rsidR="009A0C41" w:rsidRPr="00FF152A" w:rsidRDefault="009A0C41" w:rsidP="007F5B14">
            <w:pPr>
              <w:jc w:val="both"/>
              <w:rPr>
                <w:sz w:val="24"/>
                <w:szCs w:val="24"/>
              </w:rPr>
            </w:pPr>
            <w:r w:rsidRPr="00FF152A">
              <w:t>Einstufung ICAP</w:t>
            </w:r>
            <w:r>
              <w:t xml:space="preserve"> (als weiteres Beispiel für Klausurtag 2)</w:t>
            </w:r>
          </w:p>
        </w:tc>
      </w:tr>
    </w:tbl>
    <w:p w14:paraId="3ED552A4" w14:textId="77777777" w:rsidR="009A0C41" w:rsidRDefault="009A0C41" w:rsidP="009A0C41">
      <w:pPr>
        <w:pStyle w:val="KeinLeerraum"/>
      </w:pPr>
    </w:p>
    <w:p w14:paraId="618914E0" w14:textId="09C4AE74" w:rsidR="00650F91" w:rsidRDefault="00650F91" w:rsidP="009A0C41">
      <w:pPr>
        <w:jc w:val="both"/>
        <w:rPr>
          <w:rFonts w:eastAsiaTheme="minorEastAsia"/>
        </w:rPr>
      </w:pPr>
      <w:r>
        <w:rPr>
          <w:rFonts w:eastAsiaTheme="minorEastAsia"/>
        </w:rPr>
        <w:t xml:space="preserve">Die Arbeitsteilung in der vorbereitenden Einzelarbeitsphase </w:t>
      </w:r>
      <w:r w:rsidR="009A0C41">
        <w:rPr>
          <w:rFonts w:eastAsiaTheme="minorEastAsia"/>
        </w:rPr>
        <w:t xml:space="preserve">regt alle Lernenden dazu an, sich mit dem Inhalt zumindest aktiv auseinanderzusetzen. </w:t>
      </w:r>
      <w:r w:rsidR="009A0C41" w:rsidRPr="00840A9A">
        <w:rPr>
          <w:rFonts w:eastAsiaTheme="minorEastAsia"/>
        </w:rPr>
        <w:t>Aktive Tätigkeiten wären das Abschreiben des Lösungsverfahrens</w:t>
      </w:r>
      <w:r w:rsidR="009A0C41">
        <w:rPr>
          <w:rFonts w:eastAsiaTheme="minorEastAsia"/>
        </w:rPr>
        <w:t xml:space="preserve">, das </w:t>
      </w:r>
      <w:r w:rsidR="00C17BD5">
        <w:rPr>
          <w:rFonts w:eastAsiaTheme="minorEastAsia"/>
        </w:rPr>
        <w:t xml:space="preserve">die App </w:t>
      </w:r>
      <w:r w:rsidR="009A0C41">
        <w:rPr>
          <w:rFonts w:eastAsiaTheme="minorEastAsia"/>
        </w:rPr>
        <w:t>vorgibt</w:t>
      </w:r>
      <w:r w:rsidR="009A0C41" w:rsidRPr="00840A9A">
        <w:rPr>
          <w:rFonts w:eastAsiaTheme="minorEastAsia"/>
        </w:rPr>
        <w:t>, ohne zentrale Schritte des jeweiligen Verfahrens herauszuarbeiten</w:t>
      </w:r>
      <w:r>
        <w:rPr>
          <w:rFonts w:eastAsiaTheme="minorEastAsia"/>
        </w:rPr>
        <w:t xml:space="preserve"> oder eine Bewertung vorzunehmen</w:t>
      </w:r>
      <w:r w:rsidR="009A0C41" w:rsidRPr="00840A9A">
        <w:rPr>
          <w:rFonts w:eastAsiaTheme="minorEastAsia"/>
        </w:rPr>
        <w:t>.</w:t>
      </w:r>
    </w:p>
    <w:p w14:paraId="5433FC66" w14:textId="583C5541" w:rsidR="00650F91" w:rsidRDefault="009A0C41" w:rsidP="009A0C41">
      <w:pPr>
        <w:jc w:val="both"/>
        <w:rPr>
          <w:rFonts w:eastAsiaTheme="minorEastAsia"/>
        </w:rPr>
      </w:pPr>
      <w:r>
        <w:rPr>
          <w:rFonts w:eastAsiaTheme="minorEastAsia"/>
        </w:rPr>
        <w:t>Dies ist zwar möglich</w:t>
      </w:r>
      <w:r w:rsidR="00192E82">
        <w:rPr>
          <w:rFonts w:eastAsiaTheme="minorEastAsia"/>
        </w:rPr>
        <w:t>,</w:t>
      </w:r>
      <w:r w:rsidR="00650F91">
        <w:rPr>
          <w:rFonts w:eastAsiaTheme="minorEastAsia"/>
        </w:rPr>
        <w:t xml:space="preserve"> der </w:t>
      </w:r>
      <w:r>
        <w:rPr>
          <w:rFonts w:eastAsiaTheme="minorEastAsia"/>
        </w:rPr>
        <w:t xml:space="preserve">Arbeitsauftrag </w:t>
      </w:r>
      <w:r w:rsidR="00650F91">
        <w:rPr>
          <w:rFonts w:eastAsiaTheme="minorEastAsia"/>
        </w:rPr>
        <w:t xml:space="preserve">fordert jedoch insofern eine </w:t>
      </w:r>
      <w:r>
        <w:rPr>
          <w:rFonts w:eastAsiaTheme="minorEastAsia"/>
        </w:rPr>
        <w:t xml:space="preserve">konstruktive Verarbeitung ein, </w:t>
      </w:r>
      <w:r w:rsidR="00192E82">
        <w:rPr>
          <w:rFonts w:eastAsiaTheme="minorEastAsia"/>
        </w:rPr>
        <w:t>da</w:t>
      </w:r>
      <w:r w:rsidR="00650F91">
        <w:rPr>
          <w:rFonts w:eastAsiaTheme="minorEastAsia"/>
        </w:rPr>
        <w:t xml:space="preserve"> </w:t>
      </w:r>
      <w:r>
        <w:rPr>
          <w:rFonts w:eastAsiaTheme="minorEastAsia"/>
        </w:rPr>
        <w:t>selbst wesentliche Aspekte der Verfahren herauszuarbeiten und zu vergleichen</w:t>
      </w:r>
      <w:r w:rsidR="00650F91">
        <w:rPr>
          <w:rFonts w:eastAsiaTheme="minorEastAsia"/>
        </w:rPr>
        <w:t xml:space="preserve"> sind</w:t>
      </w:r>
      <w:r>
        <w:rPr>
          <w:rFonts w:eastAsiaTheme="minorEastAsia"/>
        </w:rPr>
        <w:t xml:space="preserve">. Dies sind jeweils </w:t>
      </w:r>
      <w:r w:rsidRPr="00840A9A">
        <w:rPr>
          <w:rFonts w:eastAsiaTheme="minorEastAsia"/>
        </w:rPr>
        <w:t>konstruktive Prozesse</w:t>
      </w:r>
      <w:r>
        <w:rPr>
          <w:rFonts w:eastAsiaTheme="minorEastAsia"/>
        </w:rPr>
        <w:t>.</w:t>
      </w:r>
      <w:r w:rsidR="00650F91">
        <w:rPr>
          <w:rFonts w:eastAsiaTheme="minorEastAsia"/>
        </w:rPr>
        <w:t xml:space="preserve"> Dasselbe gilt für das Entwickeln und </w:t>
      </w:r>
      <w:r w:rsidR="00192E82">
        <w:rPr>
          <w:rFonts w:eastAsiaTheme="minorEastAsia"/>
        </w:rPr>
        <w:t>P</w:t>
      </w:r>
      <w:r w:rsidR="00650F91">
        <w:rPr>
          <w:rFonts w:eastAsiaTheme="minorEastAsia"/>
        </w:rPr>
        <w:t>rüfen von Linearen Gleichungssystemen, die mit bestimmten Verfahren mehr oder weniger elegant lösbar sind.</w:t>
      </w:r>
    </w:p>
    <w:p w14:paraId="18D037DF" w14:textId="171C5324" w:rsidR="009A0C41" w:rsidRPr="00840A9A" w:rsidRDefault="00650F91" w:rsidP="009A0C41">
      <w:pPr>
        <w:jc w:val="both"/>
        <w:rPr>
          <w:rFonts w:eastAsiaTheme="minorEastAsia"/>
        </w:rPr>
      </w:pPr>
      <w:r>
        <w:rPr>
          <w:rFonts w:eastAsiaTheme="minorEastAsia"/>
        </w:rPr>
        <w:t>I</w:t>
      </w:r>
      <w:r w:rsidR="009A0C41" w:rsidRPr="00840A9A">
        <w:rPr>
          <w:rFonts w:eastAsiaTheme="minorEastAsia"/>
        </w:rPr>
        <w:t xml:space="preserve">nteraktive Prozesse sind </w:t>
      </w:r>
      <w:r w:rsidR="009A0C41">
        <w:rPr>
          <w:rFonts w:eastAsiaTheme="minorEastAsia"/>
        </w:rPr>
        <w:t>im Arbeitsauftrag angelegt</w:t>
      </w:r>
      <w:r w:rsidR="00CB35DD">
        <w:rPr>
          <w:rFonts w:eastAsiaTheme="minorEastAsia"/>
        </w:rPr>
        <w:t>,</w:t>
      </w:r>
      <w:r w:rsidR="009A0C41">
        <w:rPr>
          <w:rFonts w:eastAsiaTheme="minorEastAsia"/>
        </w:rPr>
        <w:t xml:space="preserve"> </w:t>
      </w:r>
      <w:r>
        <w:rPr>
          <w:rFonts w:eastAsiaTheme="minorEastAsia"/>
        </w:rPr>
        <w:t xml:space="preserve">indem die Analysen der einzelnen Strategien abgeglichen werden müssen. </w:t>
      </w:r>
    </w:p>
    <w:p w14:paraId="0FB58A3C" w14:textId="77777777" w:rsidR="009A0C41" w:rsidRPr="00022DF0" w:rsidRDefault="009A0C41" w:rsidP="009A0C41">
      <w:pPr>
        <w:jc w:val="both"/>
        <w:rPr>
          <w:rFonts w:eastAsiaTheme="minorEastAsia"/>
          <w:b/>
          <w:bCs/>
        </w:rPr>
      </w:pPr>
    </w:p>
    <w:tbl>
      <w:tblPr>
        <w:tblStyle w:val="Tabellenraster"/>
        <w:tblW w:w="0" w:type="auto"/>
        <w:tblLook w:val="04A0" w:firstRow="1" w:lastRow="0" w:firstColumn="1" w:lastColumn="0" w:noHBand="0" w:noVBand="1"/>
      </w:tblPr>
      <w:tblGrid>
        <w:gridCol w:w="9062"/>
      </w:tblGrid>
      <w:tr w:rsidR="009A0C41" w:rsidRPr="00FF152A" w14:paraId="7B42A644" w14:textId="77777777" w:rsidTr="007F5B14">
        <w:trPr>
          <w:trHeight w:val="397"/>
        </w:trPr>
        <w:tc>
          <w:tcPr>
            <w:tcW w:w="9062" w:type="dxa"/>
            <w:tcBorders>
              <w:top w:val="nil"/>
              <w:left w:val="nil"/>
              <w:bottom w:val="nil"/>
              <w:right w:val="nil"/>
            </w:tcBorders>
            <w:shd w:val="clear" w:color="auto" w:fill="D2E5E6"/>
            <w:vAlign w:val="center"/>
          </w:tcPr>
          <w:p w14:paraId="4284C9E8" w14:textId="33C4F1D9" w:rsidR="009A0C41" w:rsidRPr="00FF152A" w:rsidRDefault="009A0C41" w:rsidP="007F5B14">
            <w:pPr>
              <w:jc w:val="both"/>
              <w:rPr>
                <w:sz w:val="24"/>
                <w:szCs w:val="24"/>
              </w:rPr>
            </w:pPr>
            <w:r w:rsidRPr="00FF152A">
              <w:t>Einstufung</w:t>
            </w:r>
            <w:r>
              <w:t xml:space="preserve"> SAMR (als weiteres Beispiel für Klausurtag 2)</w:t>
            </w:r>
          </w:p>
        </w:tc>
      </w:tr>
    </w:tbl>
    <w:p w14:paraId="46F16880" w14:textId="77777777" w:rsidR="009A0C41" w:rsidRDefault="009A0C41" w:rsidP="009A0C41">
      <w:pPr>
        <w:pStyle w:val="KeinLeerraum"/>
      </w:pPr>
    </w:p>
    <w:p w14:paraId="3642E29F" w14:textId="03F06372" w:rsidR="009A0C41" w:rsidRPr="00B54A4C" w:rsidRDefault="009A0C41" w:rsidP="009A0C41">
      <w:pPr>
        <w:jc w:val="both"/>
        <w:rPr>
          <w:b/>
          <w:bCs/>
        </w:rPr>
      </w:pPr>
      <w:r>
        <w:t xml:space="preserve">Die unterschiedlichen Lösungsverfahren könnten auch gleichermaßen auf Papier den Schülern ausgeteilt werden. Die App ist somit lediglich ein Ersatz für diese Möglichkeit. Diese digitale Umsetzung bietet in diesem Fall </w:t>
      </w:r>
      <w:r w:rsidR="00650F91">
        <w:t xml:space="preserve">zunächst </w:t>
      </w:r>
      <w:r>
        <w:t xml:space="preserve">einen </w:t>
      </w:r>
      <w:r w:rsidR="00650F91">
        <w:t xml:space="preserve">eher kleinen </w:t>
      </w:r>
      <w:r>
        <w:t>Mehrwert für den Lernprozess der Schülerinnen und Schüler.</w:t>
      </w:r>
      <w:r w:rsidR="00650F91">
        <w:t xml:space="preserve"> Ein solcher entsteht erst im Sinne einer Verbesserung, wenn die Lernenden die Verfahren anhand mehrerer Beispiele durchdringen.</w:t>
      </w:r>
    </w:p>
    <w:p w14:paraId="3EFCCBB9" w14:textId="37ED7AA9" w:rsidR="009A0C41" w:rsidRPr="00B54A4C" w:rsidRDefault="009A0C41" w:rsidP="009A0C41">
      <w:pPr>
        <w:jc w:val="both"/>
      </w:pPr>
      <w:r>
        <w:t xml:space="preserve">Verwenden die Schülerinnen und Schüler die App jedoch </w:t>
      </w:r>
      <w:proofErr w:type="gramStart"/>
      <w:r>
        <w:t>dazu</w:t>
      </w:r>
      <w:proofErr w:type="gramEnd"/>
      <w:r>
        <w:t xml:space="preserve"> </w:t>
      </w:r>
      <w:r w:rsidR="00650F91">
        <w:t xml:space="preserve">um für </w:t>
      </w:r>
      <w:r>
        <w:t xml:space="preserve">eigene Beispiele zu prüfen, </w:t>
      </w:r>
      <w:r w:rsidR="00650F91">
        <w:t xml:space="preserve">wie aufwändig eine Lösungsmethode ist bzw. </w:t>
      </w:r>
      <w:r w:rsidRPr="00B54A4C">
        <w:t xml:space="preserve">welche Lösungsmethode </w:t>
      </w:r>
      <w:r w:rsidR="00C17BD5">
        <w:t>die App</w:t>
      </w:r>
      <w:r w:rsidR="00C17BD5" w:rsidRPr="00B54A4C">
        <w:t xml:space="preserve"> </w:t>
      </w:r>
      <w:r w:rsidRPr="00B54A4C">
        <w:t>vorschlägt</w:t>
      </w:r>
      <w:r>
        <w:t xml:space="preserve">, so ist dies mit herkömmlichen Materialien nicht mehr möglich. </w:t>
      </w:r>
      <w:r w:rsidR="00650F91">
        <w:t xml:space="preserve">Das Lernen </w:t>
      </w:r>
      <w:r>
        <w:t xml:space="preserve">der Schülerinnen und Schüler wird dahingehend </w:t>
      </w:r>
      <w:r w:rsidR="00650F91">
        <w:t>verändert</w:t>
      </w:r>
      <w:r>
        <w:t xml:space="preserve">, dass </w:t>
      </w:r>
      <w:r w:rsidR="00650F91">
        <w:t xml:space="preserve">der Fokus </w:t>
      </w:r>
      <w:r>
        <w:t xml:space="preserve">nicht </w:t>
      </w:r>
      <w:r w:rsidR="00650F91">
        <w:t>mehr allein auf dem eigenständigen Rechnen liegt</w:t>
      </w:r>
      <w:r>
        <w:t xml:space="preserve">, sondern </w:t>
      </w:r>
      <w:r w:rsidR="00650F91">
        <w:t>Strategieentscheidungen zeitsparend geprüft werden können</w:t>
      </w:r>
      <w:r>
        <w:t>.</w:t>
      </w:r>
      <w:r w:rsidR="00650F91">
        <w:t xml:space="preserve"> Dies verändert den Fokus der Lernprozesse grundlegend und geht über eine einfache Verbesserung hinaus.</w:t>
      </w:r>
    </w:p>
    <w:p w14:paraId="299F3DC9" w14:textId="77777777" w:rsidR="001C2C05" w:rsidRPr="00022DF0" w:rsidRDefault="001C2C05" w:rsidP="00005C57">
      <w:pPr>
        <w:jc w:val="both"/>
        <w:rPr>
          <w:b/>
          <w:bCs/>
        </w:rPr>
      </w:pPr>
    </w:p>
    <w:tbl>
      <w:tblPr>
        <w:tblStyle w:val="Tabellenraster"/>
        <w:tblW w:w="0" w:type="auto"/>
        <w:tblLook w:val="04A0" w:firstRow="1" w:lastRow="0" w:firstColumn="1" w:lastColumn="0" w:noHBand="0" w:noVBand="1"/>
      </w:tblPr>
      <w:tblGrid>
        <w:gridCol w:w="9062"/>
      </w:tblGrid>
      <w:tr w:rsidR="00FF152A" w:rsidRPr="00FF152A" w14:paraId="5AA936D6" w14:textId="77777777" w:rsidTr="00900AAE">
        <w:trPr>
          <w:trHeight w:val="397"/>
        </w:trPr>
        <w:tc>
          <w:tcPr>
            <w:tcW w:w="9062" w:type="dxa"/>
            <w:tcBorders>
              <w:top w:val="nil"/>
              <w:left w:val="nil"/>
              <w:bottom w:val="nil"/>
              <w:right w:val="nil"/>
            </w:tcBorders>
            <w:shd w:val="clear" w:color="auto" w:fill="D2E5E6"/>
            <w:vAlign w:val="center"/>
          </w:tcPr>
          <w:p w14:paraId="1A1CB71B" w14:textId="4F7C6290" w:rsidR="00FF152A" w:rsidRPr="00FF152A" w:rsidRDefault="00FF152A" w:rsidP="00900AAE">
            <w:pPr>
              <w:jc w:val="both"/>
              <w:rPr>
                <w:sz w:val="24"/>
                <w:szCs w:val="24"/>
              </w:rPr>
            </w:pPr>
            <w:r w:rsidRPr="00FF152A">
              <w:t>Einordnung strukturorientierter Konzeptaufbau</w:t>
            </w:r>
            <w:r w:rsidR="009A0C41">
              <w:t xml:space="preserve"> (als weiteres Beispiel für Klausurtag 3)</w:t>
            </w:r>
          </w:p>
        </w:tc>
      </w:tr>
    </w:tbl>
    <w:p w14:paraId="5BE78245" w14:textId="77777777" w:rsidR="00FF152A" w:rsidRDefault="00FF152A" w:rsidP="00FF152A">
      <w:pPr>
        <w:pStyle w:val="KeinLeerraum"/>
      </w:pPr>
    </w:p>
    <w:p w14:paraId="6D8FBE04" w14:textId="371280E4" w:rsidR="00726694" w:rsidRPr="00FF152A" w:rsidRDefault="00726694" w:rsidP="00726694">
      <w:pPr>
        <w:jc w:val="both"/>
        <w:rPr>
          <w:i/>
          <w:iCs/>
          <w:color w:val="4D898E"/>
        </w:rPr>
      </w:pPr>
      <w:r w:rsidRPr="00FF152A">
        <w:rPr>
          <w:i/>
          <w:iCs/>
          <w:color w:val="4D898E"/>
        </w:rPr>
        <w:t>Leitfragen nutzen</w:t>
      </w:r>
    </w:p>
    <w:p w14:paraId="14D6A676" w14:textId="500DF607" w:rsidR="00D5544D" w:rsidRPr="00946563" w:rsidRDefault="00D5544D" w:rsidP="00D5544D">
      <w:pPr>
        <w:jc w:val="both"/>
      </w:pPr>
      <w:r w:rsidRPr="00946563">
        <w:t>Die Aktivität greift ein typisches Problem in der Mathematik auf</w:t>
      </w:r>
      <w:r>
        <w:t>, dass es mehrere Lösungswege gibt, die zu einem Ergebnis führen. Die Frage ist jedoch, welcher dieser Lösungswege</w:t>
      </w:r>
      <w:r w:rsidR="00585404">
        <w:t xml:space="preserve"> -</w:t>
      </w:r>
      <w:r>
        <w:t xml:space="preserve"> in Abhängigkeit </w:t>
      </w:r>
      <w:r w:rsidR="00585404">
        <w:t xml:space="preserve">von </w:t>
      </w:r>
      <w:r>
        <w:t xml:space="preserve">der </w:t>
      </w:r>
      <w:r w:rsidR="00585404">
        <w:t xml:space="preserve">jeweiligen </w:t>
      </w:r>
      <w:r>
        <w:t>Situation</w:t>
      </w:r>
      <w:r w:rsidR="00585404">
        <w:t xml:space="preserve"> -</w:t>
      </w:r>
      <w:r>
        <w:t xml:space="preserve"> der geschickteste ist.</w:t>
      </w:r>
      <w:r w:rsidR="00650F91">
        <w:t xml:space="preserve"> Eine mögliche Leitfrage könnte sein</w:t>
      </w:r>
      <w:r w:rsidR="00585404">
        <w:t>,</w:t>
      </w:r>
      <w:r w:rsidR="00650F91">
        <w:t xml:space="preserve"> wie man beim Gleichungssysteme mit einfachen (ganze) Zahlen möglichst effizient und ggf. sogar im Kopf lösen kann.</w:t>
      </w:r>
    </w:p>
    <w:p w14:paraId="61218B72" w14:textId="6BD915C9" w:rsidR="003A4099" w:rsidRPr="00FF152A" w:rsidRDefault="003A4099" w:rsidP="00005C57">
      <w:pPr>
        <w:jc w:val="both"/>
        <w:rPr>
          <w:i/>
          <w:iCs/>
          <w:color w:val="4D898E"/>
        </w:rPr>
      </w:pPr>
      <w:proofErr w:type="spellStart"/>
      <w:r w:rsidRPr="00FF152A">
        <w:rPr>
          <w:i/>
          <w:iCs/>
          <w:color w:val="4D898E"/>
        </w:rPr>
        <w:t>Verstehenselemente</w:t>
      </w:r>
      <w:proofErr w:type="spellEnd"/>
      <w:r w:rsidRPr="00FF152A">
        <w:rPr>
          <w:i/>
          <w:iCs/>
          <w:color w:val="4D898E"/>
        </w:rPr>
        <w:t xml:space="preserve"> einbinden</w:t>
      </w:r>
    </w:p>
    <w:p w14:paraId="402A0268" w14:textId="2D98DB55" w:rsidR="00D5544D" w:rsidRPr="00313D2C" w:rsidRDefault="00D5544D" w:rsidP="00D5544D">
      <w:pPr>
        <w:jc w:val="both"/>
      </w:pPr>
      <w:r>
        <w:t>Die Aktivität baut auf dem Vorwissen der Schülerinnen und Schüler über die drei Lösungsverfahren auf und verbindet diese miteinander. Die charakteristischen Eigenschaften der jeweiligen Lösungsverfahren werden durch die Schülerinnen und Schüler selbst erarbeitet und dementsprechend auch für die Schülerinnen und Schüler selbst in den Fokus gesetzt.</w:t>
      </w:r>
      <w:r w:rsidR="00E13CD6">
        <w:t xml:space="preserve"> Ein wesentliches </w:t>
      </w:r>
      <w:proofErr w:type="spellStart"/>
      <w:r w:rsidR="00E13CD6">
        <w:t>Verstehenselement</w:t>
      </w:r>
      <w:proofErr w:type="spellEnd"/>
      <w:r w:rsidR="00E13CD6">
        <w:t xml:space="preserve"> ist </w:t>
      </w:r>
      <w:proofErr w:type="gramStart"/>
      <w:r w:rsidR="00E13CD6">
        <w:t>dabei</w:t>
      </w:r>
      <w:proofErr w:type="gramEnd"/>
      <w:r w:rsidR="00E13CD6">
        <w:t xml:space="preserve"> worauf bei Gleichungen geachtet werden kann, um ein bestimmtes Verfahren als vorteilhaft zu erkennen (</w:t>
      </w:r>
      <w:r w:rsidR="00DB13A1">
        <w:t>z. B.</w:t>
      </w:r>
      <w:r w:rsidR="00E13CD6">
        <w:t xml:space="preserve"> </w:t>
      </w:r>
      <w:r w:rsidR="00E13CD6">
        <w:lastRenderedPageBreak/>
        <w:t>gleiche Koeffizienten mit unterschiedlichen Vorzeichen beim Additionsverfahren). Zentral ist zunächst, dass diese Eigenschaften in den Begründungen für oder gegen bestimmte Strategien überhaupt angesprochen werden. Wie sehe ich das an schon der Gleichung?</w:t>
      </w:r>
    </w:p>
    <w:p w14:paraId="71B5F469" w14:textId="09769742" w:rsidR="003A4099" w:rsidRPr="00FF152A" w:rsidRDefault="003A4099" w:rsidP="00005C57">
      <w:pPr>
        <w:jc w:val="both"/>
        <w:rPr>
          <w:i/>
          <w:iCs/>
          <w:color w:val="4D898E"/>
        </w:rPr>
      </w:pPr>
      <w:r w:rsidRPr="00FF152A">
        <w:rPr>
          <w:i/>
          <w:iCs/>
          <w:color w:val="4D898E"/>
        </w:rPr>
        <w:t>Darstellungen ver</w:t>
      </w:r>
      <w:r w:rsidR="009A3E00">
        <w:rPr>
          <w:i/>
          <w:iCs/>
          <w:color w:val="4D898E"/>
        </w:rPr>
        <w:t>knüpfen</w:t>
      </w:r>
    </w:p>
    <w:p w14:paraId="1ED546BF" w14:textId="6FEC0835" w:rsidR="00D5544D" w:rsidRPr="00022DF0" w:rsidRDefault="00D5544D" w:rsidP="00005C57">
      <w:pPr>
        <w:pStyle w:val="Listenabsatz"/>
        <w:numPr>
          <w:ilvl w:val="0"/>
          <w:numId w:val="37"/>
        </w:numPr>
        <w:jc w:val="both"/>
      </w:pPr>
      <w:r>
        <w:t>Darstellungen zu vernetzen</w:t>
      </w:r>
      <w:r w:rsidR="0074534F">
        <w:t>,</w:t>
      </w:r>
      <w:r>
        <w:t xml:space="preserve"> i</w:t>
      </w:r>
      <w:r w:rsidRPr="002828F3">
        <w:t xml:space="preserve">st </w:t>
      </w:r>
      <w:r>
        <w:t xml:space="preserve">kein </w:t>
      </w:r>
      <w:r w:rsidRPr="002828F3">
        <w:t xml:space="preserve">zentrales Prinzip </w:t>
      </w:r>
      <w:r w:rsidR="00E13CD6">
        <w:t>der Aktivität</w:t>
      </w:r>
      <w:r w:rsidRPr="002828F3">
        <w:t>.</w:t>
      </w:r>
    </w:p>
    <w:p w14:paraId="04F7D4C5" w14:textId="45CA399E" w:rsidR="00726694" w:rsidRPr="00FF152A" w:rsidRDefault="00726694" w:rsidP="00726694">
      <w:pPr>
        <w:jc w:val="both"/>
        <w:rPr>
          <w:i/>
          <w:iCs/>
          <w:color w:val="4D898E"/>
        </w:rPr>
      </w:pPr>
      <w:r w:rsidRPr="00FF152A">
        <w:rPr>
          <w:i/>
          <w:iCs/>
          <w:color w:val="4D898E"/>
        </w:rPr>
        <w:t>Phänomene</w:t>
      </w:r>
      <w:r w:rsidR="009A3E00">
        <w:rPr>
          <w:i/>
          <w:iCs/>
          <w:color w:val="4D898E"/>
        </w:rPr>
        <w:t xml:space="preserve"> und Konzepte verbinden</w:t>
      </w:r>
    </w:p>
    <w:p w14:paraId="4557B084" w14:textId="4D03B9C3" w:rsidR="00D5544D" w:rsidRPr="00022DF0" w:rsidRDefault="00C64389" w:rsidP="00726694">
      <w:pPr>
        <w:pStyle w:val="Listenabsatz"/>
        <w:numPr>
          <w:ilvl w:val="0"/>
          <w:numId w:val="39"/>
        </w:numPr>
        <w:jc w:val="both"/>
      </w:pPr>
      <w:r>
        <w:t>Phänomene und Konzepte zu verbinden</w:t>
      </w:r>
      <w:r w:rsidR="0074534F">
        <w:t>,</w:t>
      </w:r>
      <w:r>
        <w:t xml:space="preserve"> ist kein zentrales Prinzip der Aktivität.</w:t>
      </w:r>
    </w:p>
    <w:p w14:paraId="3C3D34E2" w14:textId="22677CA4" w:rsidR="000971F2" w:rsidRDefault="000971F2" w:rsidP="00005C57">
      <w:pPr>
        <w:jc w:val="both"/>
        <w:rPr>
          <w:b/>
          <w:bCs/>
        </w:rPr>
      </w:pPr>
    </w:p>
    <w:tbl>
      <w:tblPr>
        <w:tblStyle w:val="Tabellenraster"/>
        <w:tblW w:w="0" w:type="auto"/>
        <w:tblLook w:val="04A0" w:firstRow="1" w:lastRow="0" w:firstColumn="1" w:lastColumn="0" w:noHBand="0" w:noVBand="1"/>
      </w:tblPr>
      <w:tblGrid>
        <w:gridCol w:w="9062"/>
      </w:tblGrid>
      <w:tr w:rsidR="009A0C41" w:rsidRPr="00FF152A" w14:paraId="1B90F13A" w14:textId="77777777" w:rsidTr="007F5B14">
        <w:trPr>
          <w:trHeight w:val="397"/>
        </w:trPr>
        <w:tc>
          <w:tcPr>
            <w:tcW w:w="9062" w:type="dxa"/>
            <w:tcBorders>
              <w:top w:val="nil"/>
              <w:left w:val="nil"/>
              <w:bottom w:val="nil"/>
              <w:right w:val="nil"/>
            </w:tcBorders>
            <w:shd w:val="clear" w:color="auto" w:fill="D2E5E6"/>
            <w:vAlign w:val="center"/>
          </w:tcPr>
          <w:p w14:paraId="71992798" w14:textId="6B5C66A8" w:rsidR="009A0C41" w:rsidRPr="00FF152A" w:rsidRDefault="009A0C41" w:rsidP="007F5B14">
            <w:pPr>
              <w:jc w:val="both"/>
              <w:rPr>
                <w:sz w:val="24"/>
                <w:szCs w:val="24"/>
              </w:rPr>
            </w:pPr>
            <w:r w:rsidRPr="00FF152A">
              <w:t>Einordnung kognitive Aktivierung</w:t>
            </w:r>
            <w:r>
              <w:t xml:space="preserve"> (als weiteres Beispiel für Klausurtag 4)</w:t>
            </w:r>
          </w:p>
        </w:tc>
      </w:tr>
    </w:tbl>
    <w:p w14:paraId="2282ED0D" w14:textId="77777777" w:rsidR="009A0C41" w:rsidRPr="00022DF0" w:rsidRDefault="009A0C41" w:rsidP="009A0C41">
      <w:pPr>
        <w:pStyle w:val="KeinLeerraum"/>
      </w:pPr>
    </w:p>
    <w:p w14:paraId="13CCE14B" w14:textId="77777777" w:rsidR="009A0C41" w:rsidRPr="00FF152A" w:rsidRDefault="009A0C41" w:rsidP="009A0C41">
      <w:pPr>
        <w:rPr>
          <w:i/>
          <w:iCs/>
          <w:color w:val="4D898E"/>
        </w:rPr>
      </w:pPr>
      <w:r w:rsidRPr="00FF152A">
        <w:rPr>
          <w:i/>
          <w:iCs/>
          <w:color w:val="4D898E"/>
        </w:rPr>
        <w:t>Tiefe Verarbeitung anregen</w:t>
      </w:r>
    </w:p>
    <w:p w14:paraId="3466653B" w14:textId="297A0FB5" w:rsidR="00E457E4" w:rsidRDefault="009A0C41" w:rsidP="009A0C41">
      <w:pPr>
        <w:jc w:val="both"/>
      </w:pPr>
      <w:r>
        <w:t>Die Aktivität greift das Vorwissen der Schülerinnen und Schüler über die unterschiedlichen Lösungsverfahren auf. Ziel des ersten Schrittes der Aktivität ist es</w:t>
      </w:r>
      <w:r w:rsidR="00585404">
        <w:t>,</w:t>
      </w:r>
      <w:r>
        <w:t xml:space="preserve"> </w:t>
      </w:r>
      <w:r w:rsidR="00E457E4">
        <w:t>strategische Entscheidungen für oder gegen ein Verfahren zu treffen und zu reflektieren</w:t>
      </w:r>
      <w:r>
        <w:t xml:space="preserve">, ohne dass das Verfahren selbst schriftlich durchgeführt werden muss. Es werden Vor- und Nachteil des jeweiligen Lösungsverfahrens beschrieben. Aufbauend auf dieser Beschreibung werden dann die drei Methoden miteinander verglichen und analysiert, welche Gestalt ein Gleichungssystem haben muss, damit es mit einem speziellen Lösungsverfahren </w:t>
      </w:r>
      <w:r w:rsidR="00E457E4">
        <w:t xml:space="preserve">besonders einfach </w:t>
      </w:r>
      <w:r>
        <w:t xml:space="preserve">gelöst werden kann. Dies verlangt eine </w:t>
      </w:r>
      <w:r w:rsidR="00E457E4">
        <w:t xml:space="preserve">tiefe </w:t>
      </w:r>
      <w:r>
        <w:t xml:space="preserve">Verarbeitung und Auseinandersetzung mit </w:t>
      </w:r>
      <w:r w:rsidR="00E457E4">
        <w:t xml:space="preserve">dem Vorgehen bei den </w:t>
      </w:r>
      <w:r>
        <w:t xml:space="preserve">drei Lösungsverfahren. </w:t>
      </w:r>
    </w:p>
    <w:p w14:paraId="35EBBE5B" w14:textId="717B4734" w:rsidR="009A0C41" w:rsidRDefault="00E457E4" w:rsidP="009A0C41">
      <w:pPr>
        <w:jc w:val="both"/>
      </w:pPr>
      <w:r>
        <w:t xml:space="preserve">Eine vertiefte Verarbeitung wird </w:t>
      </w:r>
      <w:r w:rsidR="009A0C41">
        <w:t>ebenfalls</w:t>
      </w:r>
      <w:r>
        <w:t xml:space="preserve"> angeregt</w:t>
      </w:r>
      <w:r w:rsidR="009A0C41">
        <w:t>, wenn die Schülerinnen und Schüler Beispiele für Gleichungssysteme</w:t>
      </w:r>
      <w:r>
        <w:t xml:space="preserve"> suchen</w:t>
      </w:r>
      <w:r w:rsidR="009A0C41">
        <w:t xml:space="preserve">, für </w:t>
      </w:r>
      <w:r>
        <w:t xml:space="preserve">die sich </w:t>
      </w:r>
      <w:r w:rsidR="009A0C41">
        <w:t xml:space="preserve">ein Lösungsverfahren </w:t>
      </w:r>
      <w:r>
        <w:t>besonders (wenig) anbietet</w:t>
      </w:r>
      <w:r w:rsidR="009A0C41">
        <w:t>. Dazu muss ein Zusammenhang zwischen den Eigenschaften der Lösungsverfahren und den Merkmalen eines Gleichungssystems hergestellt werden.</w:t>
      </w:r>
    </w:p>
    <w:p w14:paraId="2FF2872B" w14:textId="77777777" w:rsidR="009A0C41" w:rsidRPr="00FF152A" w:rsidRDefault="009A0C41" w:rsidP="009A0C41">
      <w:pPr>
        <w:jc w:val="both"/>
        <w:rPr>
          <w:i/>
          <w:iCs/>
          <w:color w:val="4D898E"/>
        </w:rPr>
      </w:pPr>
      <w:r w:rsidRPr="00FF152A">
        <w:rPr>
          <w:i/>
          <w:iCs/>
          <w:color w:val="4D898E"/>
        </w:rPr>
        <w:t>Anforderungen fokussieren</w:t>
      </w:r>
    </w:p>
    <w:p w14:paraId="06385BDC" w14:textId="4368B8D8" w:rsidR="009A0C41" w:rsidRDefault="009A0C41" w:rsidP="009A0C41">
      <w:pPr>
        <w:jc w:val="both"/>
      </w:pPr>
      <w:r>
        <w:t>Der technische Aspekt von linearen Gleichungssystem</w:t>
      </w:r>
      <w:r w:rsidR="00585404">
        <w:t>en</w:t>
      </w:r>
      <w:r>
        <w:t xml:space="preserve">, das Berechnen der Lösungsmenge, wird bei dieser Aktivität bewusst ausgeklammert. Der Fokus wird zentral auf den Vergleich der drei Lösungsverfahren gelegt. Für die Erreichung des Lernziels ist das Durchführen des jeweiligen Algorithmus keine notwendige Voraussetzung, damit stellt er potenziell ein Hindernis dar, um sich mit dem Inhalt des Lernziels auseinanderzusetzen. </w:t>
      </w:r>
    </w:p>
    <w:p w14:paraId="3B28B53A" w14:textId="77777777" w:rsidR="009A0C41" w:rsidRPr="00FF152A" w:rsidRDefault="009A0C41" w:rsidP="009A0C41">
      <w:pPr>
        <w:jc w:val="both"/>
        <w:rPr>
          <w:i/>
          <w:iCs/>
          <w:color w:val="4D898E"/>
        </w:rPr>
      </w:pPr>
      <w:r w:rsidRPr="00FF152A">
        <w:rPr>
          <w:i/>
          <w:iCs/>
          <w:color w:val="4D898E"/>
        </w:rPr>
        <w:t>Fehler nutzen</w:t>
      </w:r>
    </w:p>
    <w:p w14:paraId="318BAA81" w14:textId="51ACDECC" w:rsidR="009A0C41" w:rsidRDefault="009A0C41" w:rsidP="00E457E4">
      <w:pPr>
        <w:jc w:val="both"/>
      </w:pPr>
      <w:r>
        <w:t>Fehler zu nutzen</w:t>
      </w:r>
      <w:r w:rsidR="0074534F">
        <w:t>,</w:t>
      </w:r>
      <w:r>
        <w:t xml:space="preserve"> ist kein zentrales Prinzip der Aktivität.</w:t>
      </w:r>
      <w:r w:rsidR="00E457E4">
        <w:t xml:space="preserve"> Dennoch können typische Fehler bei Gleichungssystemen natürlich thematisiert werden, sofern selbst Berechnungen angestellt werden.</w:t>
      </w:r>
    </w:p>
    <w:p w14:paraId="0F121279" w14:textId="46F2C8FD" w:rsidR="00E457E4" w:rsidRPr="00022DF0" w:rsidRDefault="00E457E4" w:rsidP="00051C2E">
      <w:pPr>
        <w:jc w:val="both"/>
      </w:pPr>
      <w:r>
        <w:t>Wenn Lernende sich zunächst auf ein Lösungsverfahren beschränken</w:t>
      </w:r>
      <w:r w:rsidR="0074534F">
        <w:t>,</w:t>
      </w:r>
      <w:r>
        <w:t xml:space="preserve"> ist das an sich kein fachlicher Fehler. Dennoch kann es die Möglichkeiten der Lernenden einschränken</w:t>
      </w:r>
      <w:r w:rsidR="0074534F">
        <w:t>,</w:t>
      </w:r>
      <w:r>
        <w:t xml:space="preserve"> schnell und effizient vorzugehen. Die Vorteile eines flexiblen Vorgehens (</w:t>
      </w:r>
      <w:r w:rsidR="00DB13A1">
        <w:t>z. B.</w:t>
      </w:r>
      <w:r>
        <w:t xml:space="preserve"> auch bei der Entscheidung</w:t>
      </w:r>
      <w:r w:rsidR="0074534F">
        <w:t>,</w:t>
      </w:r>
      <w:r>
        <w:t xml:space="preserve"> ob ein Gleichungssystem im Kopf, auf Papier oder mit einem Computersystem gelöst wird) können in diesem Kontext diskutiert werden.</w:t>
      </w:r>
    </w:p>
    <w:p w14:paraId="5618F19A" w14:textId="3C8CE566" w:rsidR="009A0C41" w:rsidRPr="00FF152A" w:rsidRDefault="00260FDB" w:rsidP="00260FDB">
      <w:pPr>
        <w:rPr>
          <w:i/>
          <w:iCs/>
          <w:color w:val="4D898E"/>
        </w:rPr>
      </w:pPr>
      <w:r>
        <w:rPr>
          <w:i/>
          <w:iCs/>
          <w:color w:val="4D898E"/>
        </w:rPr>
        <w:br w:type="page"/>
      </w:r>
      <w:r w:rsidR="009A0C41" w:rsidRPr="00FF152A">
        <w:rPr>
          <w:i/>
          <w:iCs/>
          <w:color w:val="4D898E"/>
        </w:rPr>
        <w:lastRenderedPageBreak/>
        <w:t>Lernprozess unterstützen</w:t>
      </w:r>
    </w:p>
    <w:p w14:paraId="15F97983" w14:textId="216793C6" w:rsidR="009A0C41" w:rsidRDefault="009A0C41" w:rsidP="009A0C41">
      <w:pPr>
        <w:jc w:val="both"/>
      </w:pPr>
      <w:r>
        <w:t xml:space="preserve">Die technischen Berechnungen werden durch die App übernommen. Außerdem werden die Schülerinnen und Schüler bei der Bearbeitung und bei ihrem Lernprozess durch eine strukturgebende Vorlage, die an die </w:t>
      </w:r>
      <w:proofErr w:type="spellStart"/>
      <w:r>
        <w:t>Placemat</w:t>
      </w:r>
      <w:proofErr w:type="spellEnd"/>
      <w:r>
        <w:t xml:space="preserve">-Methode angelehnt ist, unterstützt. </w:t>
      </w:r>
    </w:p>
    <w:p w14:paraId="1EB764E4" w14:textId="0799410A" w:rsidR="009A0C41" w:rsidRDefault="009A0C41" w:rsidP="009A0C41">
      <w:pPr>
        <w:jc w:val="both"/>
      </w:pPr>
      <w:r>
        <w:t>Das Analysieren der bekannten Lösungsverfahren und das Aufschreiben der Vor- und Nachteilliste erfolgt arbeitsteilig, um alle Schülerinnen und Schüler in den Bearbeitungsprozess zu integrieren. Dabei muss jeder Lernende einen Beitrag leisten, damit gemeinsam das Ziel erreicht wird.</w:t>
      </w:r>
      <w:r w:rsidR="00E457E4">
        <w:t xml:space="preserve"> Die Lehrkraft kann dies ggf. unterstützen, indem weitere Beispiele für Lineare Gleichungssysteme zur Analyse eingebracht werden, die die Unterschiede zwischen den Verfahren klar hervortreten lassen.</w:t>
      </w:r>
    </w:p>
    <w:p w14:paraId="4840F623" w14:textId="54CF6BDA" w:rsidR="001C1C6A" w:rsidRPr="00022DF0" w:rsidRDefault="00E457E4" w:rsidP="009A0C41">
      <w:pPr>
        <w:jc w:val="both"/>
      </w:pPr>
      <w:r>
        <w:t>Für eine gemeinsame Diskussion wäre darauf zu achten, dass die wesentlichen Aufgabenmerkmale, die für oder gegen einzelne Verfahren sprechen, in den diskutierten Lösungen vorkommen. Auch hier kann die Lehrkraft durch selbst eingebrachte Beispiele die Diskussion in den Gruppenarbeitsphasen oder in der Gesamtgruppe noch weiter anreichern.</w:t>
      </w:r>
    </w:p>
    <w:sectPr w:rsidR="001C1C6A" w:rsidRPr="00022DF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AAFFB" w14:textId="77777777" w:rsidR="00DE3757" w:rsidRDefault="00DE3757" w:rsidP="00ED50B6">
      <w:pPr>
        <w:spacing w:after="0" w:line="240" w:lineRule="auto"/>
      </w:pPr>
      <w:r>
        <w:separator/>
      </w:r>
    </w:p>
  </w:endnote>
  <w:endnote w:type="continuationSeparator" w:id="0">
    <w:p w14:paraId="1E191998" w14:textId="77777777" w:rsidR="00DE3757" w:rsidRDefault="00DE3757" w:rsidP="00ED5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Light">
    <w:panose1 w:val="020B03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bin Sketch">
    <w:altName w:val="Calibri"/>
    <w:charset w:val="00"/>
    <w:family w:val="swiss"/>
    <w:pitch w:val="variable"/>
    <w:sig w:usb0="800000AF" w:usb1="0000004A"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4CCA" w14:textId="77777777" w:rsidR="00A45FA8" w:rsidRDefault="00A45FA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35EFB" w14:textId="04743A45" w:rsidR="00ED50B6" w:rsidRPr="00A45FA8" w:rsidRDefault="00A45FA8" w:rsidP="00A45FA8">
    <w:pPr>
      <w:pStyle w:val="Fuzeile"/>
    </w:pPr>
    <w:bookmarkStart w:id="3" w:name="_Hlk120193950"/>
    <w:bookmarkStart w:id="4" w:name="_Hlk120193951"/>
    <w:bookmarkStart w:id="5" w:name="_Hlk120194022"/>
    <w:bookmarkStart w:id="6" w:name="_Hlk120194023"/>
    <w:bookmarkStart w:id="7" w:name="_Hlk120194071"/>
    <w:bookmarkStart w:id="8" w:name="_Hlk120194072"/>
    <w:bookmarkStart w:id="9" w:name="_Hlk120194111"/>
    <w:bookmarkStart w:id="10" w:name="_Hlk120194112"/>
    <w:bookmarkStart w:id="11" w:name="_Hlk120194156"/>
    <w:bookmarkStart w:id="12" w:name="_Hlk120194157"/>
    <w:bookmarkStart w:id="13" w:name="_Hlk120194187"/>
    <w:bookmarkStart w:id="14" w:name="_Hlk120194188"/>
    <w:r>
      <w:rPr>
        <w:rFonts w:eastAsia="Arial"/>
        <w:color w:val="000000"/>
        <w:sz w:val="18"/>
        <w:szCs w:val="24"/>
      </w:rPr>
      <w:t xml:space="preserve">Lizenzhinweis: </w:t>
    </w:r>
    <w:r w:rsidRPr="00C8160B">
      <w:rPr>
        <w:rFonts w:eastAsia="Arial"/>
        <w:i/>
        <w:iCs/>
        <w:color w:val="000000"/>
        <w:sz w:val="18"/>
        <w:szCs w:val="24"/>
      </w:rPr>
      <w:t>„</w:t>
    </w:r>
    <w:r w:rsidRPr="00A45FA8">
      <w:rPr>
        <w:rFonts w:eastAsia="Arial"/>
        <w:i/>
        <w:iCs/>
        <w:color w:val="000000"/>
        <w:sz w:val="18"/>
        <w:szCs w:val="24"/>
      </w:rPr>
      <w:t>Potentialanalyse – Lösungswege von linearen Gleichungssystemen vergleichen</w:t>
    </w:r>
    <w:r w:rsidRPr="00C8160B">
      <w:rPr>
        <w:rFonts w:eastAsia="Arial"/>
        <w:i/>
        <w:iCs/>
        <w:color w:val="000000"/>
        <w:sz w:val="18"/>
        <w:szCs w:val="24"/>
      </w:rPr>
      <w:t>“</w:t>
    </w:r>
    <w:r>
      <w:rPr>
        <w:rFonts w:eastAsia="Arial"/>
        <w:color w:val="000000"/>
        <w:sz w:val="18"/>
        <w:szCs w:val="24"/>
      </w:rPr>
      <w:t xml:space="preserve">, erstellt von </w:t>
    </w:r>
    <w:hyperlink r:id="rId1" w:history="1">
      <w:r w:rsidRPr="00042AD2">
        <w:rPr>
          <w:rStyle w:val="Hyperlink"/>
          <w:rFonts w:eastAsia="Arial"/>
          <w:sz w:val="18"/>
          <w:szCs w:val="24"/>
        </w:rPr>
        <w:t xml:space="preserve">Timo </w:t>
      </w:r>
      <w:proofErr w:type="spellStart"/>
      <w:r w:rsidRPr="00042AD2">
        <w:rPr>
          <w:rStyle w:val="Hyperlink"/>
          <w:rFonts w:eastAsia="Arial"/>
          <w:sz w:val="18"/>
          <w:szCs w:val="24"/>
        </w:rPr>
        <w:t>Kosiol</w:t>
      </w:r>
      <w:proofErr w:type="spellEnd"/>
    </w:hyperlink>
    <w:r>
      <w:rPr>
        <w:rFonts w:eastAsia="Arial"/>
        <w:color w:val="000000"/>
        <w:sz w:val="18"/>
        <w:szCs w:val="24"/>
      </w:rPr>
      <w:t xml:space="preserve">, </w:t>
    </w:r>
    <w:hyperlink r:id="rId2" w:history="1">
      <w:r w:rsidRPr="00C8160B">
        <w:rPr>
          <w:rStyle w:val="Hyperlink"/>
          <w:rFonts w:eastAsia="Arial"/>
          <w:sz w:val="18"/>
          <w:szCs w:val="24"/>
        </w:rPr>
        <w:t>Matthias Mohr</w:t>
      </w:r>
    </w:hyperlink>
    <w:r>
      <w:rPr>
        <w:rFonts w:eastAsia="Arial"/>
        <w:color w:val="000000"/>
        <w:sz w:val="18"/>
        <w:szCs w:val="24"/>
      </w:rPr>
      <w:t xml:space="preserve">, </w:t>
    </w:r>
    <w:hyperlink r:id="rId3" w:history="1">
      <w:r w:rsidRPr="00042AD2">
        <w:rPr>
          <w:rStyle w:val="Hyperlink"/>
          <w:rFonts w:eastAsia="Arial"/>
          <w:sz w:val="18"/>
          <w:szCs w:val="24"/>
        </w:rPr>
        <w:t>Christian Lindermayer</w:t>
      </w:r>
    </w:hyperlink>
    <w:r>
      <w:rPr>
        <w:rFonts w:eastAsia="Arial"/>
        <w:color w:val="000000"/>
        <w:sz w:val="18"/>
        <w:szCs w:val="24"/>
      </w:rPr>
      <w:t xml:space="preserve"> und </w:t>
    </w:r>
    <w:hyperlink r:id="rId4" w:history="1">
      <w:r w:rsidRPr="00042AD2">
        <w:rPr>
          <w:rStyle w:val="Hyperlink"/>
          <w:rFonts w:eastAsia="Arial"/>
          <w:sz w:val="18"/>
          <w:szCs w:val="24"/>
        </w:rPr>
        <w:t>Stefan Ufer</w:t>
      </w:r>
    </w:hyperlink>
    <w:r>
      <w:rPr>
        <w:rFonts w:eastAsia="Arial"/>
        <w:color w:val="000000"/>
        <w:sz w:val="18"/>
        <w:szCs w:val="24"/>
      </w:rPr>
      <w:t xml:space="preserve"> im Projekt </w:t>
    </w:r>
    <w:hyperlink r:id="rId5" w:history="1">
      <w:proofErr w:type="spellStart"/>
      <w:r w:rsidRPr="00F831AE">
        <w:rPr>
          <w:rStyle w:val="Hyperlink"/>
          <w:rFonts w:eastAsia="Arial"/>
          <w:sz w:val="18"/>
          <w:szCs w:val="24"/>
        </w:rPr>
        <w:t>DigitUS</w:t>
      </w:r>
      <w:proofErr w:type="spellEnd"/>
    </w:hyperlink>
    <w:r>
      <w:rPr>
        <w:rFonts w:eastAsia="Arial"/>
        <w:color w:val="000000"/>
        <w:sz w:val="18"/>
        <w:szCs w:val="24"/>
      </w:rPr>
      <w:t xml:space="preserve"> und lizensiert als </w:t>
    </w:r>
    <w:hyperlink r:id="rId6" w:history="1">
      <w:r w:rsidRPr="00F831AE">
        <w:rPr>
          <w:rStyle w:val="Hyperlink"/>
          <w:rFonts w:eastAsia="Arial"/>
          <w:sz w:val="18"/>
          <w:szCs w:val="24"/>
        </w:rPr>
        <w:t>CC-BY-SA4.0</w:t>
      </w:r>
    </w:hyperlink>
    <w:r>
      <w:rPr>
        <w:rFonts w:eastAsia="Arial"/>
        <w:color w:val="000000"/>
        <w:sz w:val="18"/>
        <w:szCs w:val="24"/>
      </w:rPr>
      <w:t>.</w:t>
    </w:r>
    <w:bookmarkEnd w:id="3"/>
    <w:bookmarkEnd w:id="4"/>
    <w:bookmarkEnd w:id="5"/>
    <w:bookmarkEnd w:id="6"/>
    <w:bookmarkEnd w:id="7"/>
    <w:bookmarkEnd w:id="8"/>
    <w:bookmarkEnd w:id="9"/>
    <w:bookmarkEnd w:id="10"/>
    <w:bookmarkEnd w:id="11"/>
    <w:bookmarkEnd w:id="12"/>
    <w:bookmarkEnd w:id="13"/>
    <w:bookmarkEnd w:id="1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DFA0A" w14:textId="77777777" w:rsidR="00A45FA8" w:rsidRDefault="00A45FA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71CEF" w14:textId="77777777" w:rsidR="00DE3757" w:rsidRDefault="00DE3757" w:rsidP="00ED50B6">
      <w:pPr>
        <w:spacing w:after="0" w:line="240" w:lineRule="auto"/>
      </w:pPr>
      <w:r>
        <w:separator/>
      </w:r>
    </w:p>
  </w:footnote>
  <w:footnote w:type="continuationSeparator" w:id="0">
    <w:p w14:paraId="5B2F3D46" w14:textId="77777777" w:rsidR="00DE3757" w:rsidRDefault="00DE3757" w:rsidP="00ED50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8A759" w14:textId="77777777" w:rsidR="00A45FA8" w:rsidRDefault="00A45FA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132B6" w14:textId="77777777" w:rsidR="00A45FA8" w:rsidRDefault="00A45FA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0F22D" w14:textId="77777777" w:rsidR="00A45FA8" w:rsidRDefault="00A45FA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1D63"/>
    <w:multiLevelType w:val="hybridMultilevel"/>
    <w:tmpl w:val="5246CD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EC7A53"/>
    <w:multiLevelType w:val="hybridMultilevel"/>
    <w:tmpl w:val="45A8A00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60B71D0"/>
    <w:multiLevelType w:val="hybridMultilevel"/>
    <w:tmpl w:val="ED56C4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8F668D0"/>
    <w:multiLevelType w:val="hybridMultilevel"/>
    <w:tmpl w:val="9E3877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405439"/>
    <w:multiLevelType w:val="hybridMultilevel"/>
    <w:tmpl w:val="90E408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D372F56"/>
    <w:multiLevelType w:val="hybridMultilevel"/>
    <w:tmpl w:val="4B78BF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E22633B"/>
    <w:multiLevelType w:val="hybridMultilevel"/>
    <w:tmpl w:val="3EE06C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1EF405B"/>
    <w:multiLevelType w:val="hybridMultilevel"/>
    <w:tmpl w:val="316431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8325DFA"/>
    <w:multiLevelType w:val="hybridMultilevel"/>
    <w:tmpl w:val="3A7274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9F91F00"/>
    <w:multiLevelType w:val="hybridMultilevel"/>
    <w:tmpl w:val="FF8ADB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DF8696F"/>
    <w:multiLevelType w:val="hybridMultilevel"/>
    <w:tmpl w:val="3EFE00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6F673B1"/>
    <w:multiLevelType w:val="hybridMultilevel"/>
    <w:tmpl w:val="951CBD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809144C"/>
    <w:multiLevelType w:val="hybridMultilevel"/>
    <w:tmpl w:val="53986C38"/>
    <w:lvl w:ilvl="0" w:tplc="FFBA1D7C">
      <w:start w:val="1"/>
      <w:numFmt w:val="bullet"/>
      <w:lvlText w:val="•"/>
      <w:lvlJc w:val="left"/>
      <w:pPr>
        <w:tabs>
          <w:tab w:val="num" w:pos="720"/>
        </w:tabs>
        <w:ind w:left="720" w:hanging="360"/>
      </w:pPr>
      <w:rPr>
        <w:rFonts w:ascii="Arial" w:hAnsi="Arial" w:hint="default"/>
        <w:sz w:val="22"/>
        <w:szCs w:val="22"/>
      </w:rPr>
    </w:lvl>
    <w:lvl w:ilvl="1" w:tplc="AD201788" w:tentative="1">
      <w:start w:val="1"/>
      <w:numFmt w:val="bullet"/>
      <w:lvlText w:val="•"/>
      <w:lvlJc w:val="left"/>
      <w:pPr>
        <w:tabs>
          <w:tab w:val="num" w:pos="1440"/>
        </w:tabs>
        <w:ind w:left="1440" w:hanging="360"/>
      </w:pPr>
      <w:rPr>
        <w:rFonts w:ascii="Arial" w:hAnsi="Arial" w:hint="default"/>
      </w:rPr>
    </w:lvl>
    <w:lvl w:ilvl="2" w:tplc="265CFF5E" w:tentative="1">
      <w:start w:val="1"/>
      <w:numFmt w:val="bullet"/>
      <w:lvlText w:val="•"/>
      <w:lvlJc w:val="left"/>
      <w:pPr>
        <w:tabs>
          <w:tab w:val="num" w:pos="2160"/>
        </w:tabs>
        <w:ind w:left="2160" w:hanging="360"/>
      </w:pPr>
      <w:rPr>
        <w:rFonts w:ascii="Arial" w:hAnsi="Arial" w:hint="default"/>
      </w:rPr>
    </w:lvl>
    <w:lvl w:ilvl="3" w:tplc="7A2687A0" w:tentative="1">
      <w:start w:val="1"/>
      <w:numFmt w:val="bullet"/>
      <w:lvlText w:val="•"/>
      <w:lvlJc w:val="left"/>
      <w:pPr>
        <w:tabs>
          <w:tab w:val="num" w:pos="2880"/>
        </w:tabs>
        <w:ind w:left="2880" w:hanging="360"/>
      </w:pPr>
      <w:rPr>
        <w:rFonts w:ascii="Arial" w:hAnsi="Arial" w:hint="default"/>
      </w:rPr>
    </w:lvl>
    <w:lvl w:ilvl="4" w:tplc="7FD0C74A" w:tentative="1">
      <w:start w:val="1"/>
      <w:numFmt w:val="bullet"/>
      <w:lvlText w:val="•"/>
      <w:lvlJc w:val="left"/>
      <w:pPr>
        <w:tabs>
          <w:tab w:val="num" w:pos="3600"/>
        </w:tabs>
        <w:ind w:left="3600" w:hanging="360"/>
      </w:pPr>
      <w:rPr>
        <w:rFonts w:ascii="Arial" w:hAnsi="Arial" w:hint="default"/>
      </w:rPr>
    </w:lvl>
    <w:lvl w:ilvl="5" w:tplc="F60AAA02" w:tentative="1">
      <w:start w:val="1"/>
      <w:numFmt w:val="bullet"/>
      <w:lvlText w:val="•"/>
      <w:lvlJc w:val="left"/>
      <w:pPr>
        <w:tabs>
          <w:tab w:val="num" w:pos="4320"/>
        </w:tabs>
        <w:ind w:left="4320" w:hanging="360"/>
      </w:pPr>
      <w:rPr>
        <w:rFonts w:ascii="Arial" w:hAnsi="Arial" w:hint="default"/>
      </w:rPr>
    </w:lvl>
    <w:lvl w:ilvl="6" w:tplc="AC5E2938" w:tentative="1">
      <w:start w:val="1"/>
      <w:numFmt w:val="bullet"/>
      <w:lvlText w:val="•"/>
      <w:lvlJc w:val="left"/>
      <w:pPr>
        <w:tabs>
          <w:tab w:val="num" w:pos="5040"/>
        </w:tabs>
        <w:ind w:left="5040" w:hanging="360"/>
      </w:pPr>
      <w:rPr>
        <w:rFonts w:ascii="Arial" w:hAnsi="Arial" w:hint="default"/>
      </w:rPr>
    </w:lvl>
    <w:lvl w:ilvl="7" w:tplc="BE02C466" w:tentative="1">
      <w:start w:val="1"/>
      <w:numFmt w:val="bullet"/>
      <w:lvlText w:val="•"/>
      <w:lvlJc w:val="left"/>
      <w:pPr>
        <w:tabs>
          <w:tab w:val="num" w:pos="5760"/>
        </w:tabs>
        <w:ind w:left="5760" w:hanging="360"/>
      </w:pPr>
      <w:rPr>
        <w:rFonts w:ascii="Arial" w:hAnsi="Arial" w:hint="default"/>
      </w:rPr>
    </w:lvl>
    <w:lvl w:ilvl="8" w:tplc="133AD6C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A134F24"/>
    <w:multiLevelType w:val="hybridMultilevel"/>
    <w:tmpl w:val="6ABE94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AD26560"/>
    <w:multiLevelType w:val="hybridMultilevel"/>
    <w:tmpl w:val="A7CCDB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BA63BBA"/>
    <w:multiLevelType w:val="hybridMultilevel"/>
    <w:tmpl w:val="F7D07B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C5F73A5"/>
    <w:multiLevelType w:val="hybridMultilevel"/>
    <w:tmpl w:val="1C2AE0C0"/>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2095" w:hanging="360"/>
      </w:pPr>
      <w:rPr>
        <w:rFonts w:ascii="Courier New" w:hAnsi="Courier New" w:cs="Courier New" w:hint="default"/>
      </w:rPr>
    </w:lvl>
    <w:lvl w:ilvl="2" w:tplc="04070005" w:tentative="1">
      <w:start w:val="1"/>
      <w:numFmt w:val="bullet"/>
      <w:lvlText w:val=""/>
      <w:lvlJc w:val="left"/>
      <w:pPr>
        <w:ind w:left="2815" w:hanging="360"/>
      </w:pPr>
      <w:rPr>
        <w:rFonts w:ascii="Wingdings" w:hAnsi="Wingdings" w:hint="default"/>
      </w:rPr>
    </w:lvl>
    <w:lvl w:ilvl="3" w:tplc="04070001" w:tentative="1">
      <w:start w:val="1"/>
      <w:numFmt w:val="bullet"/>
      <w:lvlText w:val=""/>
      <w:lvlJc w:val="left"/>
      <w:pPr>
        <w:ind w:left="3535" w:hanging="360"/>
      </w:pPr>
      <w:rPr>
        <w:rFonts w:ascii="Symbol" w:hAnsi="Symbol" w:hint="default"/>
      </w:rPr>
    </w:lvl>
    <w:lvl w:ilvl="4" w:tplc="04070003" w:tentative="1">
      <w:start w:val="1"/>
      <w:numFmt w:val="bullet"/>
      <w:lvlText w:val="o"/>
      <w:lvlJc w:val="left"/>
      <w:pPr>
        <w:ind w:left="4255" w:hanging="360"/>
      </w:pPr>
      <w:rPr>
        <w:rFonts w:ascii="Courier New" w:hAnsi="Courier New" w:cs="Courier New" w:hint="default"/>
      </w:rPr>
    </w:lvl>
    <w:lvl w:ilvl="5" w:tplc="04070005" w:tentative="1">
      <w:start w:val="1"/>
      <w:numFmt w:val="bullet"/>
      <w:lvlText w:val=""/>
      <w:lvlJc w:val="left"/>
      <w:pPr>
        <w:ind w:left="4975" w:hanging="360"/>
      </w:pPr>
      <w:rPr>
        <w:rFonts w:ascii="Wingdings" w:hAnsi="Wingdings" w:hint="default"/>
      </w:rPr>
    </w:lvl>
    <w:lvl w:ilvl="6" w:tplc="04070001" w:tentative="1">
      <w:start w:val="1"/>
      <w:numFmt w:val="bullet"/>
      <w:lvlText w:val=""/>
      <w:lvlJc w:val="left"/>
      <w:pPr>
        <w:ind w:left="5695" w:hanging="360"/>
      </w:pPr>
      <w:rPr>
        <w:rFonts w:ascii="Symbol" w:hAnsi="Symbol" w:hint="default"/>
      </w:rPr>
    </w:lvl>
    <w:lvl w:ilvl="7" w:tplc="04070003" w:tentative="1">
      <w:start w:val="1"/>
      <w:numFmt w:val="bullet"/>
      <w:lvlText w:val="o"/>
      <w:lvlJc w:val="left"/>
      <w:pPr>
        <w:ind w:left="6415" w:hanging="360"/>
      </w:pPr>
      <w:rPr>
        <w:rFonts w:ascii="Courier New" w:hAnsi="Courier New" w:cs="Courier New" w:hint="default"/>
      </w:rPr>
    </w:lvl>
    <w:lvl w:ilvl="8" w:tplc="04070005" w:tentative="1">
      <w:start w:val="1"/>
      <w:numFmt w:val="bullet"/>
      <w:lvlText w:val=""/>
      <w:lvlJc w:val="left"/>
      <w:pPr>
        <w:ind w:left="7135" w:hanging="360"/>
      </w:pPr>
      <w:rPr>
        <w:rFonts w:ascii="Wingdings" w:hAnsi="Wingdings" w:hint="default"/>
      </w:rPr>
    </w:lvl>
  </w:abstractNum>
  <w:abstractNum w:abstractNumId="17" w15:restartNumberingAfterBreak="0">
    <w:nsid w:val="35622B89"/>
    <w:multiLevelType w:val="hybridMultilevel"/>
    <w:tmpl w:val="B1C67BD8"/>
    <w:lvl w:ilvl="0" w:tplc="04070003">
      <w:start w:val="1"/>
      <w:numFmt w:val="bullet"/>
      <w:lvlText w:val="o"/>
      <w:lvlJc w:val="left"/>
      <w:pPr>
        <w:ind w:left="1068" w:hanging="360"/>
      </w:pPr>
      <w:rPr>
        <w:rFonts w:ascii="Courier New" w:hAnsi="Courier New" w:cs="Courier New"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8" w15:restartNumberingAfterBreak="0">
    <w:nsid w:val="3BDC3271"/>
    <w:multiLevelType w:val="hybridMultilevel"/>
    <w:tmpl w:val="8EA830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1CB4B07"/>
    <w:multiLevelType w:val="hybridMultilevel"/>
    <w:tmpl w:val="46B4E7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38F7DBE"/>
    <w:multiLevelType w:val="hybridMultilevel"/>
    <w:tmpl w:val="47DC13C0"/>
    <w:lvl w:ilvl="0" w:tplc="04070003">
      <w:start w:val="1"/>
      <w:numFmt w:val="bullet"/>
      <w:lvlText w:val="o"/>
      <w:lvlJc w:val="left"/>
      <w:pPr>
        <w:ind w:left="1068" w:hanging="360"/>
      </w:pPr>
      <w:rPr>
        <w:rFonts w:ascii="Courier New" w:hAnsi="Courier New" w:cs="Courier New" w:hint="default"/>
      </w:rPr>
    </w:lvl>
    <w:lvl w:ilvl="1" w:tplc="04070003">
      <w:start w:val="1"/>
      <w:numFmt w:val="bullet"/>
      <w:lvlText w:val="o"/>
      <w:lvlJc w:val="left"/>
      <w:pPr>
        <w:ind w:left="2095" w:hanging="360"/>
      </w:pPr>
      <w:rPr>
        <w:rFonts w:ascii="Courier New" w:hAnsi="Courier New" w:cs="Courier New" w:hint="default"/>
      </w:rPr>
    </w:lvl>
    <w:lvl w:ilvl="2" w:tplc="04070005" w:tentative="1">
      <w:start w:val="1"/>
      <w:numFmt w:val="bullet"/>
      <w:lvlText w:val=""/>
      <w:lvlJc w:val="left"/>
      <w:pPr>
        <w:ind w:left="2815" w:hanging="360"/>
      </w:pPr>
      <w:rPr>
        <w:rFonts w:ascii="Wingdings" w:hAnsi="Wingdings" w:hint="default"/>
      </w:rPr>
    </w:lvl>
    <w:lvl w:ilvl="3" w:tplc="04070001" w:tentative="1">
      <w:start w:val="1"/>
      <w:numFmt w:val="bullet"/>
      <w:lvlText w:val=""/>
      <w:lvlJc w:val="left"/>
      <w:pPr>
        <w:ind w:left="3535" w:hanging="360"/>
      </w:pPr>
      <w:rPr>
        <w:rFonts w:ascii="Symbol" w:hAnsi="Symbol" w:hint="default"/>
      </w:rPr>
    </w:lvl>
    <w:lvl w:ilvl="4" w:tplc="04070003" w:tentative="1">
      <w:start w:val="1"/>
      <w:numFmt w:val="bullet"/>
      <w:lvlText w:val="o"/>
      <w:lvlJc w:val="left"/>
      <w:pPr>
        <w:ind w:left="4255" w:hanging="360"/>
      </w:pPr>
      <w:rPr>
        <w:rFonts w:ascii="Courier New" w:hAnsi="Courier New" w:cs="Courier New" w:hint="default"/>
      </w:rPr>
    </w:lvl>
    <w:lvl w:ilvl="5" w:tplc="04070005" w:tentative="1">
      <w:start w:val="1"/>
      <w:numFmt w:val="bullet"/>
      <w:lvlText w:val=""/>
      <w:lvlJc w:val="left"/>
      <w:pPr>
        <w:ind w:left="4975" w:hanging="360"/>
      </w:pPr>
      <w:rPr>
        <w:rFonts w:ascii="Wingdings" w:hAnsi="Wingdings" w:hint="default"/>
      </w:rPr>
    </w:lvl>
    <w:lvl w:ilvl="6" w:tplc="04070001" w:tentative="1">
      <w:start w:val="1"/>
      <w:numFmt w:val="bullet"/>
      <w:lvlText w:val=""/>
      <w:lvlJc w:val="left"/>
      <w:pPr>
        <w:ind w:left="5695" w:hanging="360"/>
      </w:pPr>
      <w:rPr>
        <w:rFonts w:ascii="Symbol" w:hAnsi="Symbol" w:hint="default"/>
      </w:rPr>
    </w:lvl>
    <w:lvl w:ilvl="7" w:tplc="04070003" w:tentative="1">
      <w:start w:val="1"/>
      <w:numFmt w:val="bullet"/>
      <w:lvlText w:val="o"/>
      <w:lvlJc w:val="left"/>
      <w:pPr>
        <w:ind w:left="6415" w:hanging="360"/>
      </w:pPr>
      <w:rPr>
        <w:rFonts w:ascii="Courier New" w:hAnsi="Courier New" w:cs="Courier New" w:hint="default"/>
      </w:rPr>
    </w:lvl>
    <w:lvl w:ilvl="8" w:tplc="04070005" w:tentative="1">
      <w:start w:val="1"/>
      <w:numFmt w:val="bullet"/>
      <w:lvlText w:val=""/>
      <w:lvlJc w:val="left"/>
      <w:pPr>
        <w:ind w:left="7135" w:hanging="360"/>
      </w:pPr>
      <w:rPr>
        <w:rFonts w:ascii="Wingdings" w:hAnsi="Wingdings" w:hint="default"/>
      </w:rPr>
    </w:lvl>
  </w:abstractNum>
  <w:abstractNum w:abstractNumId="21" w15:restartNumberingAfterBreak="0">
    <w:nsid w:val="4FD013C5"/>
    <w:multiLevelType w:val="hybridMultilevel"/>
    <w:tmpl w:val="9F38D4AC"/>
    <w:lvl w:ilvl="0" w:tplc="04070003">
      <w:start w:val="1"/>
      <w:numFmt w:val="bullet"/>
      <w:lvlText w:val="o"/>
      <w:lvlJc w:val="left"/>
      <w:pPr>
        <w:ind w:left="1068" w:hanging="360"/>
      </w:pPr>
      <w:rPr>
        <w:rFonts w:ascii="Courier New" w:hAnsi="Courier New" w:cs="Courier New" w:hint="default"/>
      </w:rPr>
    </w:lvl>
    <w:lvl w:ilvl="1" w:tplc="04070003">
      <w:start w:val="1"/>
      <w:numFmt w:val="bullet"/>
      <w:lvlText w:val="o"/>
      <w:lvlJc w:val="left"/>
      <w:pPr>
        <w:ind w:left="2095" w:hanging="360"/>
      </w:pPr>
      <w:rPr>
        <w:rFonts w:ascii="Courier New" w:hAnsi="Courier New" w:cs="Courier New" w:hint="default"/>
      </w:rPr>
    </w:lvl>
    <w:lvl w:ilvl="2" w:tplc="04070005" w:tentative="1">
      <w:start w:val="1"/>
      <w:numFmt w:val="bullet"/>
      <w:lvlText w:val=""/>
      <w:lvlJc w:val="left"/>
      <w:pPr>
        <w:ind w:left="2815" w:hanging="360"/>
      </w:pPr>
      <w:rPr>
        <w:rFonts w:ascii="Wingdings" w:hAnsi="Wingdings" w:hint="default"/>
      </w:rPr>
    </w:lvl>
    <w:lvl w:ilvl="3" w:tplc="04070001" w:tentative="1">
      <w:start w:val="1"/>
      <w:numFmt w:val="bullet"/>
      <w:lvlText w:val=""/>
      <w:lvlJc w:val="left"/>
      <w:pPr>
        <w:ind w:left="3535" w:hanging="360"/>
      </w:pPr>
      <w:rPr>
        <w:rFonts w:ascii="Symbol" w:hAnsi="Symbol" w:hint="default"/>
      </w:rPr>
    </w:lvl>
    <w:lvl w:ilvl="4" w:tplc="04070003" w:tentative="1">
      <w:start w:val="1"/>
      <w:numFmt w:val="bullet"/>
      <w:lvlText w:val="o"/>
      <w:lvlJc w:val="left"/>
      <w:pPr>
        <w:ind w:left="4255" w:hanging="360"/>
      </w:pPr>
      <w:rPr>
        <w:rFonts w:ascii="Courier New" w:hAnsi="Courier New" w:cs="Courier New" w:hint="default"/>
      </w:rPr>
    </w:lvl>
    <w:lvl w:ilvl="5" w:tplc="04070005" w:tentative="1">
      <w:start w:val="1"/>
      <w:numFmt w:val="bullet"/>
      <w:lvlText w:val=""/>
      <w:lvlJc w:val="left"/>
      <w:pPr>
        <w:ind w:left="4975" w:hanging="360"/>
      </w:pPr>
      <w:rPr>
        <w:rFonts w:ascii="Wingdings" w:hAnsi="Wingdings" w:hint="default"/>
      </w:rPr>
    </w:lvl>
    <w:lvl w:ilvl="6" w:tplc="04070001" w:tentative="1">
      <w:start w:val="1"/>
      <w:numFmt w:val="bullet"/>
      <w:lvlText w:val=""/>
      <w:lvlJc w:val="left"/>
      <w:pPr>
        <w:ind w:left="5695" w:hanging="360"/>
      </w:pPr>
      <w:rPr>
        <w:rFonts w:ascii="Symbol" w:hAnsi="Symbol" w:hint="default"/>
      </w:rPr>
    </w:lvl>
    <w:lvl w:ilvl="7" w:tplc="04070003" w:tentative="1">
      <w:start w:val="1"/>
      <w:numFmt w:val="bullet"/>
      <w:lvlText w:val="o"/>
      <w:lvlJc w:val="left"/>
      <w:pPr>
        <w:ind w:left="6415" w:hanging="360"/>
      </w:pPr>
      <w:rPr>
        <w:rFonts w:ascii="Courier New" w:hAnsi="Courier New" w:cs="Courier New" w:hint="default"/>
      </w:rPr>
    </w:lvl>
    <w:lvl w:ilvl="8" w:tplc="04070005" w:tentative="1">
      <w:start w:val="1"/>
      <w:numFmt w:val="bullet"/>
      <w:lvlText w:val=""/>
      <w:lvlJc w:val="left"/>
      <w:pPr>
        <w:ind w:left="7135" w:hanging="360"/>
      </w:pPr>
      <w:rPr>
        <w:rFonts w:ascii="Wingdings" w:hAnsi="Wingdings" w:hint="default"/>
      </w:rPr>
    </w:lvl>
  </w:abstractNum>
  <w:abstractNum w:abstractNumId="22" w15:restartNumberingAfterBreak="0">
    <w:nsid w:val="50231806"/>
    <w:multiLevelType w:val="hybridMultilevel"/>
    <w:tmpl w:val="B3E616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31217E0"/>
    <w:multiLevelType w:val="hybridMultilevel"/>
    <w:tmpl w:val="453A5610"/>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4" w15:restartNumberingAfterBreak="0">
    <w:nsid w:val="58D10866"/>
    <w:multiLevelType w:val="hybridMultilevel"/>
    <w:tmpl w:val="4A0AD8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CE455C6"/>
    <w:multiLevelType w:val="hybridMultilevel"/>
    <w:tmpl w:val="9C5ABCA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13157EC"/>
    <w:multiLevelType w:val="hybridMultilevel"/>
    <w:tmpl w:val="BECE8F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1431C03"/>
    <w:multiLevelType w:val="hybridMultilevel"/>
    <w:tmpl w:val="C91CED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4072221"/>
    <w:multiLevelType w:val="hybridMultilevel"/>
    <w:tmpl w:val="06380DF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64B23DE4"/>
    <w:multiLevelType w:val="hybridMultilevel"/>
    <w:tmpl w:val="1F2883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5291810"/>
    <w:multiLevelType w:val="hybridMultilevel"/>
    <w:tmpl w:val="2384F35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5DF7784"/>
    <w:multiLevelType w:val="hybridMultilevel"/>
    <w:tmpl w:val="CDCA43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7AE3F70"/>
    <w:multiLevelType w:val="hybridMultilevel"/>
    <w:tmpl w:val="B76894E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B196EA8"/>
    <w:multiLevelType w:val="hybridMultilevel"/>
    <w:tmpl w:val="DE5ABD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212623E"/>
    <w:multiLevelType w:val="hybridMultilevel"/>
    <w:tmpl w:val="81785E6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783E2E78"/>
    <w:multiLevelType w:val="hybridMultilevel"/>
    <w:tmpl w:val="8E0C08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96C0416"/>
    <w:multiLevelType w:val="hybridMultilevel"/>
    <w:tmpl w:val="64660022"/>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2095" w:hanging="360"/>
      </w:pPr>
      <w:rPr>
        <w:rFonts w:ascii="Courier New" w:hAnsi="Courier New" w:cs="Courier New" w:hint="default"/>
      </w:rPr>
    </w:lvl>
    <w:lvl w:ilvl="2" w:tplc="04070005" w:tentative="1">
      <w:start w:val="1"/>
      <w:numFmt w:val="bullet"/>
      <w:lvlText w:val=""/>
      <w:lvlJc w:val="left"/>
      <w:pPr>
        <w:ind w:left="2815" w:hanging="360"/>
      </w:pPr>
      <w:rPr>
        <w:rFonts w:ascii="Wingdings" w:hAnsi="Wingdings" w:hint="default"/>
      </w:rPr>
    </w:lvl>
    <w:lvl w:ilvl="3" w:tplc="04070001" w:tentative="1">
      <w:start w:val="1"/>
      <w:numFmt w:val="bullet"/>
      <w:lvlText w:val=""/>
      <w:lvlJc w:val="left"/>
      <w:pPr>
        <w:ind w:left="3535" w:hanging="360"/>
      </w:pPr>
      <w:rPr>
        <w:rFonts w:ascii="Symbol" w:hAnsi="Symbol" w:hint="default"/>
      </w:rPr>
    </w:lvl>
    <w:lvl w:ilvl="4" w:tplc="04070003" w:tentative="1">
      <w:start w:val="1"/>
      <w:numFmt w:val="bullet"/>
      <w:lvlText w:val="o"/>
      <w:lvlJc w:val="left"/>
      <w:pPr>
        <w:ind w:left="4255" w:hanging="360"/>
      </w:pPr>
      <w:rPr>
        <w:rFonts w:ascii="Courier New" w:hAnsi="Courier New" w:cs="Courier New" w:hint="default"/>
      </w:rPr>
    </w:lvl>
    <w:lvl w:ilvl="5" w:tplc="04070005" w:tentative="1">
      <w:start w:val="1"/>
      <w:numFmt w:val="bullet"/>
      <w:lvlText w:val=""/>
      <w:lvlJc w:val="left"/>
      <w:pPr>
        <w:ind w:left="4975" w:hanging="360"/>
      </w:pPr>
      <w:rPr>
        <w:rFonts w:ascii="Wingdings" w:hAnsi="Wingdings" w:hint="default"/>
      </w:rPr>
    </w:lvl>
    <w:lvl w:ilvl="6" w:tplc="04070001" w:tentative="1">
      <w:start w:val="1"/>
      <w:numFmt w:val="bullet"/>
      <w:lvlText w:val=""/>
      <w:lvlJc w:val="left"/>
      <w:pPr>
        <w:ind w:left="5695" w:hanging="360"/>
      </w:pPr>
      <w:rPr>
        <w:rFonts w:ascii="Symbol" w:hAnsi="Symbol" w:hint="default"/>
      </w:rPr>
    </w:lvl>
    <w:lvl w:ilvl="7" w:tplc="04070003" w:tentative="1">
      <w:start w:val="1"/>
      <w:numFmt w:val="bullet"/>
      <w:lvlText w:val="o"/>
      <w:lvlJc w:val="left"/>
      <w:pPr>
        <w:ind w:left="6415" w:hanging="360"/>
      </w:pPr>
      <w:rPr>
        <w:rFonts w:ascii="Courier New" w:hAnsi="Courier New" w:cs="Courier New" w:hint="default"/>
      </w:rPr>
    </w:lvl>
    <w:lvl w:ilvl="8" w:tplc="04070005" w:tentative="1">
      <w:start w:val="1"/>
      <w:numFmt w:val="bullet"/>
      <w:lvlText w:val=""/>
      <w:lvlJc w:val="left"/>
      <w:pPr>
        <w:ind w:left="7135" w:hanging="360"/>
      </w:pPr>
      <w:rPr>
        <w:rFonts w:ascii="Wingdings" w:hAnsi="Wingdings" w:hint="default"/>
      </w:rPr>
    </w:lvl>
  </w:abstractNum>
  <w:abstractNum w:abstractNumId="37" w15:restartNumberingAfterBreak="0">
    <w:nsid w:val="7BF94266"/>
    <w:multiLevelType w:val="hybridMultilevel"/>
    <w:tmpl w:val="0AEE8AC0"/>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2095" w:hanging="360"/>
      </w:pPr>
      <w:rPr>
        <w:rFonts w:ascii="Courier New" w:hAnsi="Courier New" w:cs="Courier New" w:hint="default"/>
      </w:rPr>
    </w:lvl>
    <w:lvl w:ilvl="2" w:tplc="04070005" w:tentative="1">
      <w:start w:val="1"/>
      <w:numFmt w:val="bullet"/>
      <w:lvlText w:val=""/>
      <w:lvlJc w:val="left"/>
      <w:pPr>
        <w:ind w:left="2815" w:hanging="360"/>
      </w:pPr>
      <w:rPr>
        <w:rFonts w:ascii="Wingdings" w:hAnsi="Wingdings" w:hint="default"/>
      </w:rPr>
    </w:lvl>
    <w:lvl w:ilvl="3" w:tplc="04070001" w:tentative="1">
      <w:start w:val="1"/>
      <w:numFmt w:val="bullet"/>
      <w:lvlText w:val=""/>
      <w:lvlJc w:val="left"/>
      <w:pPr>
        <w:ind w:left="3535" w:hanging="360"/>
      </w:pPr>
      <w:rPr>
        <w:rFonts w:ascii="Symbol" w:hAnsi="Symbol" w:hint="default"/>
      </w:rPr>
    </w:lvl>
    <w:lvl w:ilvl="4" w:tplc="04070003" w:tentative="1">
      <w:start w:val="1"/>
      <w:numFmt w:val="bullet"/>
      <w:lvlText w:val="o"/>
      <w:lvlJc w:val="left"/>
      <w:pPr>
        <w:ind w:left="4255" w:hanging="360"/>
      </w:pPr>
      <w:rPr>
        <w:rFonts w:ascii="Courier New" w:hAnsi="Courier New" w:cs="Courier New" w:hint="default"/>
      </w:rPr>
    </w:lvl>
    <w:lvl w:ilvl="5" w:tplc="04070005" w:tentative="1">
      <w:start w:val="1"/>
      <w:numFmt w:val="bullet"/>
      <w:lvlText w:val=""/>
      <w:lvlJc w:val="left"/>
      <w:pPr>
        <w:ind w:left="4975" w:hanging="360"/>
      </w:pPr>
      <w:rPr>
        <w:rFonts w:ascii="Wingdings" w:hAnsi="Wingdings" w:hint="default"/>
      </w:rPr>
    </w:lvl>
    <w:lvl w:ilvl="6" w:tplc="04070001" w:tentative="1">
      <w:start w:val="1"/>
      <w:numFmt w:val="bullet"/>
      <w:lvlText w:val=""/>
      <w:lvlJc w:val="left"/>
      <w:pPr>
        <w:ind w:left="5695" w:hanging="360"/>
      </w:pPr>
      <w:rPr>
        <w:rFonts w:ascii="Symbol" w:hAnsi="Symbol" w:hint="default"/>
      </w:rPr>
    </w:lvl>
    <w:lvl w:ilvl="7" w:tplc="04070003" w:tentative="1">
      <w:start w:val="1"/>
      <w:numFmt w:val="bullet"/>
      <w:lvlText w:val="o"/>
      <w:lvlJc w:val="left"/>
      <w:pPr>
        <w:ind w:left="6415" w:hanging="360"/>
      </w:pPr>
      <w:rPr>
        <w:rFonts w:ascii="Courier New" w:hAnsi="Courier New" w:cs="Courier New" w:hint="default"/>
      </w:rPr>
    </w:lvl>
    <w:lvl w:ilvl="8" w:tplc="04070005" w:tentative="1">
      <w:start w:val="1"/>
      <w:numFmt w:val="bullet"/>
      <w:lvlText w:val=""/>
      <w:lvlJc w:val="left"/>
      <w:pPr>
        <w:ind w:left="7135" w:hanging="360"/>
      </w:pPr>
      <w:rPr>
        <w:rFonts w:ascii="Wingdings" w:hAnsi="Wingdings" w:hint="default"/>
      </w:rPr>
    </w:lvl>
  </w:abstractNum>
  <w:abstractNum w:abstractNumId="38" w15:restartNumberingAfterBreak="0">
    <w:nsid w:val="7DA16B92"/>
    <w:multiLevelType w:val="hybridMultilevel"/>
    <w:tmpl w:val="4902232C"/>
    <w:lvl w:ilvl="0" w:tplc="8E90CD8E">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DE0462C"/>
    <w:multiLevelType w:val="hybridMultilevel"/>
    <w:tmpl w:val="96AA5C82"/>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2095" w:hanging="360"/>
      </w:pPr>
      <w:rPr>
        <w:rFonts w:ascii="Courier New" w:hAnsi="Courier New" w:cs="Courier New" w:hint="default"/>
      </w:rPr>
    </w:lvl>
    <w:lvl w:ilvl="2" w:tplc="04070005" w:tentative="1">
      <w:start w:val="1"/>
      <w:numFmt w:val="bullet"/>
      <w:lvlText w:val=""/>
      <w:lvlJc w:val="left"/>
      <w:pPr>
        <w:ind w:left="2815" w:hanging="360"/>
      </w:pPr>
      <w:rPr>
        <w:rFonts w:ascii="Wingdings" w:hAnsi="Wingdings" w:hint="default"/>
      </w:rPr>
    </w:lvl>
    <w:lvl w:ilvl="3" w:tplc="04070001" w:tentative="1">
      <w:start w:val="1"/>
      <w:numFmt w:val="bullet"/>
      <w:lvlText w:val=""/>
      <w:lvlJc w:val="left"/>
      <w:pPr>
        <w:ind w:left="3535" w:hanging="360"/>
      </w:pPr>
      <w:rPr>
        <w:rFonts w:ascii="Symbol" w:hAnsi="Symbol" w:hint="default"/>
      </w:rPr>
    </w:lvl>
    <w:lvl w:ilvl="4" w:tplc="04070003" w:tentative="1">
      <w:start w:val="1"/>
      <w:numFmt w:val="bullet"/>
      <w:lvlText w:val="o"/>
      <w:lvlJc w:val="left"/>
      <w:pPr>
        <w:ind w:left="4255" w:hanging="360"/>
      </w:pPr>
      <w:rPr>
        <w:rFonts w:ascii="Courier New" w:hAnsi="Courier New" w:cs="Courier New" w:hint="default"/>
      </w:rPr>
    </w:lvl>
    <w:lvl w:ilvl="5" w:tplc="04070005" w:tentative="1">
      <w:start w:val="1"/>
      <w:numFmt w:val="bullet"/>
      <w:lvlText w:val=""/>
      <w:lvlJc w:val="left"/>
      <w:pPr>
        <w:ind w:left="4975" w:hanging="360"/>
      </w:pPr>
      <w:rPr>
        <w:rFonts w:ascii="Wingdings" w:hAnsi="Wingdings" w:hint="default"/>
      </w:rPr>
    </w:lvl>
    <w:lvl w:ilvl="6" w:tplc="04070001" w:tentative="1">
      <w:start w:val="1"/>
      <w:numFmt w:val="bullet"/>
      <w:lvlText w:val=""/>
      <w:lvlJc w:val="left"/>
      <w:pPr>
        <w:ind w:left="5695" w:hanging="360"/>
      </w:pPr>
      <w:rPr>
        <w:rFonts w:ascii="Symbol" w:hAnsi="Symbol" w:hint="default"/>
      </w:rPr>
    </w:lvl>
    <w:lvl w:ilvl="7" w:tplc="04070003" w:tentative="1">
      <w:start w:val="1"/>
      <w:numFmt w:val="bullet"/>
      <w:lvlText w:val="o"/>
      <w:lvlJc w:val="left"/>
      <w:pPr>
        <w:ind w:left="6415" w:hanging="360"/>
      </w:pPr>
      <w:rPr>
        <w:rFonts w:ascii="Courier New" w:hAnsi="Courier New" w:cs="Courier New" w:hint="default"/>
      </w:rPr>
    </w:lvl>
    <w:lvl w:ilvl="8" w:tplc="04070005" w:tentative="1">
      <w:start w:val="1"/>
      <w:numFmt w:val="bullet"/>
      <w:lvlText w:val=""/>
      <w:lvlJc w:val="left"/>
      <w:pPr>
        <w:ind w:left="7135" w:hanging="360"/>
      </w:pPr>
      <w:rPr>
        <w:rFonts w:ascii="Wingdings" w:hAnsi="Wingdings" w:hint="default"/>
      </w:rPr>
    </w:lvl>
  </w:abstractNum>
  <w:abstractNum w:abstractNumId="40" w15:restartNumberingAfterBreak="0">
    <w:nsid w:val="7F802AB4"/>
    <w:multiLevelType w:val="hybridMultilevel"/>
    <w:tmpl w:val="F09E62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55525836">
    <w:abstractNumId w:val="13"/>
  </w:num>
  <w:num w:numId="2" w16cid:durableId="842941270">
    <w:abstractNumId w:val="19"/>
  </w:num>
  <w:num w:numId="3" w16cid:durableId="1800955434">
    <w:abstractNumId w:val="30"/>
  </w:num>
  <w:num w:numId="4" w16cid:durableId="1659380658">
    <w:abstractNumId w:val="0"/>
  </w:num>
  <w:num w:numId="5" w16cid:durableId="1714771884">
    <w:abstractNumId w:val="33"/>
  </w:num>
  <w:num w:numId="6" w16cid:durableId="114297803">
    <w:abstractNumId w:val="23"/>
  </w:num>
  <w:num w:numId="7" w16cid:durableId="380054235">
    <w:abstractNumId w:val="11"/>
  </w:num>
  <w:num w:numId="8" w16cid:durableId="538512101">
    <w:abstractNumId w:val="12"/>
  </w:num>
  <w:num w:numId="9" w16cid:durableId="211619700">
    <w:abstractNumId w:val="5"/>
  </w:num>
  <w:num w:numId="10" w16cid:durableId="1646592820">
    <w:abstractNumId w:val="32"/>
  </w:num>
  <w:num w:numId="11" w16cid:durableId="1073090405">
    <w:abstractNumId w:val="31"/>
  </w:num>
  <w:num w:numId="12" w16cid:durableId="541721006">
    <w:abstractNumId w:val="6"/>
  </w:num>
  <w:num w:numId="13" w16cid:durableId="1213730840">
    <w:abstractNumId w:val="8"/>
  </w:num>
  <w:num w:numId="14" w16cid:durableId="1474710931">
    <w:abstractNumId w:val="1"/>
  </w:num>
  <w:num w:numId="15" w16cid:durableId="1574780218">
    <w:abstractNumId w:val="7"/>
  </w:num>
  <w:num w:numId="16" w16cid:durableId="264770917">
    <w:abstractNumId w:val="29"/>
  </w:num>
  <w:num w:numId="17" w16cid:durableId="635379189">
    <w:abstractNumId w:val="39"/>
  </w:num>
  <w:num w:numId="18" w16cid:durableId="1908032129">
    <w:abstractNumId w:val="21"/>
  </w:num>
  <w:num w:numId="19" w16cid:durableId="1320035311">
    <w:abstractNumId w:val="16"/>
  </w:num>
  <w:num w:numId="20" w16cid:durableId="107239616">
    <w:abstractNumId w:val="20"/>
  </w:num>
  <w:num w:numId="21" w16cid:durableId="1276331766">
    <w:abstractNumId w:val="36"/>
  </w:num>
  <w:num w:numId="22" w16cid:durableId="2036617698">
    <w:abstractNumId w:val="37"/>
  </w:num>
  <w:num w:numId="23" w16cid:durableId="1543715062">
    <w:abstractNumId w:val="40"/>
  </w:num>
  <w:num w:numId="24" w16cid:durableId="1089737838">
    <w:abstractNumId w:val="17"/>
  </w:num>
  <w:num w:numId="25" w16cid:durableId="677342123">
    <w:abstractNumId w:val="24"/>
  </w:num>
  <w:num w:numId="26" w16cid:durableId="1865047700">
    <w:abstractNumId w:val="9"/>
  </w:num>
  <w:num w:numId="27" w16cid:durableId="2140800857">
    <w:abstractNumId w:val="22"/>
  </w:num>
  <w:num w:numId="28" w16cid:durableId="2093771028">
    <w:abstractNumId w:val="2"/>
  </w:num>
  <w:num w:numId="29" w16cid:durableId="688531309">
    <w:abstractNumId w:val="34"/>
  </w:num>
  <w:num w:numId="30" w16cid:durableId="1208683889">
    <w:abstractNumId w:val="27"/>
  </w:num>
  <w:num w:numId="31" w16cid:durableId="1297567866">
    <w:abstractNumId w:val="38"/>
  </w:num>
  <w:num w:numId="32" w16cid:durableId="1118723362">
    <w:abstractNumId w:val="14"/>
  </w:num>
  <w:num w:numId="33" w16cid:durableId="980888823">
    <w:abstractNumId w:val="3"/>
  </w:num>
  <w:num w:numId="34" w16cid:durableId="343363406">
    <w:abstractNumId w:val="25"/>
  </w:num>
  <w:num w:numId="35" w16cid:durableId="1165170574">
    <w:abstractNumId w:val="35"/>
  </w:num>
  <w:num w:numId="36" w16cid:durableId="2015643591">
    <w:abstractNumId w:val="4"/>
  </w:num>
  <w:num w:numId="37" w16cid:durableId="499807497">
    <w:abstractNumId w:val="26"/>
  </w:num>
  <w:num w:numId="38" w16cid:durableId="1073116451">
    <w:abstractNumId w:val="28"/>
  </w:num>
  <w:num w:numId="39" w16cid:durableId="958537452">
    <w:abstractNumId w:val="10"/>
  </w:num>
  <w:num w:numId="40" w16cid:durableId="1265267383">
    <w:abstractNumId w:val="15"/>
  </w:num>
  <w:num w:numId="41" w16cid:durableId="5836091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E2A"/>
    <w:rsid w:val="00001D15"/>
    <w:rsid w:val="000024C5"/>
    <w:rsid w:val="00005C57"/>
    <w:rsid w:val="00015CD7"/>
    <w:rsid w:val="00022DF0"/>
    <w:rsid w:val="00051C2E"/>
    <w:rsid w:val="000749B5"/>
    <w:rsid w:val="00091ADD"/>
    <w:rsid w:val="00095EE0"/>
    <w:rsid w:val="000971F2"/>
    <w:rsid w:val="000A150C"/>
    <w:rsid w:val="000E2463"/>
    <w:rsid w:val="000E5550"/>
    <w:rsid w:val="0012423E"/>
    <w:rsid w:val="001248B0"/>
    <w:rsid w:val="00137B77"/>
    <w:rsid w:val="00191140"/>
    <w:rsid w:val="00192E82"/>
    <w:rsid w:val="001B4F8B"/>
    <w:rsid w:val="001C1C6A"/>
    <w:rsid w:val="001C2C05"/>
    <w:rsid w:val="001C4139"/>
    <w:rsid w:val="001C43E9"/>
    <w:rsid w:val="001D7C98"/>
    <w:rsid w:val="00215FBD"/>
    <w:rsid w:val="002261C4"/>
    <w:rsid w:val="00260FDB"/>
    <w:rsid w:val="002C0BB8"/>
    <w:rsid w:val="002C4B0D"/>
    <w:rsid w:val="002C7B18"/>
    <w:rsid w:val="002D589E"/>
    <w:rsid w:val="002F2AC2"/>
    <w:rsid w:val="00313CF9"/>
    <w:rsid w:val="003836A7"/>
    <w:rsid w:val="003A4099"/>
    <w:rsid w:val="003A595E"/>
    <w:rsid w:val="003B1628"/>
    <w:rsid w:val="003E1D98"/>
    <w:rsid w:val="003E499B"/>
    <w:rsid w:val="00414EC9"/>
    <w:rsid w:val="00416CF2"/>
    <w:rsid w:val="00432BB9"/>
    <w:rsid w:val="00433E37"/>
    <w:rsid w:val="004438F0"/>
    <w:rsid w:val="00462AF7"/>
    <w:rsid w:val="004762D4"/>
    <w:rsid w:val="0048135E"/>
    <w:rsid w:val="004867D0"/>
    <w:rsid w:val="004B7F37"/>
    <w:rsid w:val="004C6FF5"/>
    <w:rsid w:val="004D72B0"/>
    <w:rsid w:val="004D7470"/>
    <w:rsid w:val="004E451F"/>
    <w:rsid w:val="004E658F"/>
    <w:rsid w:val="0050278A"/>
    <w:rsid w:val="0051393F"/>
    <w:rsid w:val="00513B95"/>
    <w:rsid w:val="00545429"/>
    <w:rsid w:val="00554B94"/>
    <w:rsid w:val="00572833"/>
    <w:rsid w:val="00585404"/>
    <w:rsid w:val="0058710F"/>
    <w:rsid w:val="005963FF"/>
    <w:rsid w:val="005A4F3C"/>
    <w:rsid w:val="005A50E8"/>
    <w:rsid w:val="005F2CD3"/>
    <w:rsid w:val="006002AC"/>
    <w:rsid w:val="006135A2"/>
    <w:rsid w:val="0061554A"/>
    <w:rsid w:val="006314AC"/>
    <w:rsid w:val="00650F91"/>
    <w:rsid w:val="0066250B"/>
    <w:rsid w:val="00666BE5"/>
    <w:rsid w:val="0068274F"/>
    <w:rsid w:val="006A2109"/>
    <w:rsid w:val="006B02C1"/>
    <w:rsid w:val="006B0D66"/>
    <w:rsid w:val="006B30FF"/>
    <w:rsid w:val="006C5D18"/>
    <w:rsid w:val="006E2BED"/>
    <w:rsid w:val="006F6E3A"/>
    <w:rsid w:val="00704975"/>
    <w:rsid w:val="0071210F"/>
    <w:rsid w:val="007126A0"/>
    <w:rsid w:val="00726694"/>
    <w:rsid w:val="0074534F"/>
    <w:rsid w:val="00752781"/>
    <w:rsid w:val="00752AAA"/>
    <w:rsid w:val="00781078"/>
    <w:rsid w:val="0078233A"/>
    <w:rsid w:val="00784536"/>
    <w:rsid w:val="007A02DF"/>
    <w:rsid w:val="007E23AA"/>
    <w:rsid w:val="007F4217"/>
    <w:rsid w:val="00803847"/>
    <w:rsid w:val="008077CF"/>
    <w:rsid w:val="008346C3"/>
    <w:rsid w:val="008525A4"/>
    <w:rsid w:val="0085731D"/>
    <w:rsid w:val="008578C0"/>
    <w:rsid w:val="008605A1"/>
    <w:rsid w:val="008812AE"/>
    <w:rsid w:val="00884A06"/>
    <w:rsid w:val="008E0E07"/>
    <w:rsid w:val="008F7166"/>
    <w:rsid w:val="00900F7B"/>
    <w:rsid w:val="0090432D"/>
    <w:rsid w:val="0092145C"/>
    <w:rsid w:val="0093013A"/>
    <w:rsid w:val="00967428"/>
    <w:rsid w:val="00987520"/>
    <w:rsid w:val="00991A3D"/>
    <w:rsid w:val="00994CC3"/>
    <w:rsid w:val="00996BAA"/>
    <w:rsid w:val="009A0C41"/>
    <w:rsid w:val="009A3E00"/>
    <w:rsid w:val="009B06DC"/>
    <w:rsid w:val="009B7595"/>
    <w:rsid w:val="009C350E"/>
    <w:rsid w:val="009D0576"/>
    <w:rsid w:val="009E4629"/>
    <w:rsid w:val="009E67E4"/>
    <w:rsid w:val="00A01E32"/>
    <w:rsid w:val="00A45FA8"/>
    <w:rsid w:val="00A517B7"/>
    <w:rsid w:val="00A55295"/>
    <w:rsid w:val="00A67E16"/>
    <w:rsid w:val="00A813AD"/>
    <w:rsid w:val="00AA277B"/>
    <w:rsid w:val="00AC5176"/>
    <w:rsid w:val="00B0560B"/>
    <w:rsid w:val="00B228CE"/>
    <w:rsid w:val="00B305E7"/>
    <w:rsid w:val="00B36DFA"/>
    <w:rsid w:val="00B446C4"/>
    <w:rsid w:val="00B46AA9"/>
    <w:rsid w:val="00B51BEE"/>
    <w:rsid w:val="00B5238C"/>
    <w:rsid w:val="00B544EC"/>
    <w:rsid w:val="00B928F0"/>
    <w:rsid w:val="00B96E60"/>
    <w:rsid w:val="00BB261E"/>
    <w:rsid w:val="00BC60CB"/>
    <w:rsid w:val="00BE74E6"/>
    <w:rsid w:val="00BE79BB"/>
    <w:rsid w:val="00BF0497"/>
    <w:rsid w:val="00BF5366"/>
    <w:rsid w:val="00C10600"/>
    <w:rsid w:val="00C11AB3"/>
    <w:rsid w:val="00C15360"/>
    <w:rsid w:val="00C17BD5"/>
    <w:rsid w:val="00C203C4"/>
    <w:rsid w:val="00C33448"/>
    <w:rsid w:val="00C34165"/>
    <w:rsid w:val="00C4287E"/>
    <w:rsid w:val="00C64389"/>
    <w:rsid w:val="00C65970"/>
    <w:rsid w:val="00C83BA9"/>
    <w:rsid w:val="00C9710D"/>
    <w:rsid w:val="00C97358"/>
    <w:rsid w:val="00CB0E21"/>
    <w:rsid w:val="00CB35DD"/>
    <w:rsid w:val="00CB35E8"/>
    <w:rsid w:val="00CB5FC1"/>
    <w:rsid w:val="00CC048D"/>
    <w:rsid w:val="00CC717F"/>
    <w:rsid w:val="00CC7383"/>
    <w:rsid w:val="00CE0C25"/>
    <w:rsid w:val="00CE68BF"/>
    <w:rsid w:val="00D250E6"/>
    <w:rsid w:val="00D446B9"/>
    <w:rsid w:val="00D5544D"/>
    <w:rsid w:val="00D70030"/>
    <w:rsid w:val="00D7227F"/>
    <w:rsid w:val="00D7677A"/>
    <w:rsid w:val="00D811B4"/>
    <w:rsid w:val="00D81566"/>
    <w:rsid w:val="00DB0E2A"/>
    <w:rsid w:val="00DB13A1"/>
    <w:rsid w:val="00DC2EA1"/>
    <w:rsid w:val="00DD4B96"/>
    <w:rsid w:val="00DE3757"/>
    <w:rsid w:val="00DF1BC4"/>
    <w:rsid w:val="00E13CD6"/>
    <w:rsid w:val="00E24953"/>
    <w:rsid w:val="00E3348F"/>
    <w:rsid w:val="00E44434"/>
    <w:rsid w:val="00E457E4"/>
    <w:rsid w:val="00E605C2"/>
    <w:rsid w:val="00E61569"/>
    <w:rsid w:val="00E77C3D"/>
    <w:rsid w:val="00EB69DE"/>
    <w:rsid w:val="00EB77AF"/>
    <w:rsid w:val="00EC57A5"/>
    <w:rsid w:val="00EC6A5D"/>
    <w:rsid w:val="00ED50B6"/>
    <w:rsid w:val="00EF73EB"/>
    <w:rsid w:val="00F106AE"/>
    <w:rsid w:val="00F11D1C"/>
    <w:rsid w:val="00F46E72"/>
    <w:rsid w:val="00F52173"/>
    <w:rsid w:val="00F522B5"/>
    <w:rsid w:val="00F52A8C"/>
    <w:rsid w:val="00F53B93"/>
    <w:rsid w:val="00F74AB4"/>
    <w:rsid w:val="00F916CE"/>
    <w:rsid w:val="00F94151"/>
    <w:rsid w:val="00F945AE"/>
    <w:rsid w:val="00FB4915"/>
    <w:rsid w:val="00FC187A"/>
    <w:rsid w:val="00FD00F6"/>
    <w:rsid w:val="00FD32D9"/>
    <w:rsid w:val="00FF152A"/>
    <w:rsid w:val="00FF42D0"/>
    <w:rsid w:val="00FF42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58DC3"/>
  <w15:chartTrackingRefBased/>
  <w15:docId w15:val="{7FD0F501-D019-433B-8306-910D2FF6E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3348F"/>
    <w:rPr>
      <w:rFonts w:ascii="Corbel Light" w:hAnsi="Corbel Ligh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446C4"/>
    <w:pPr>
      <w:ind w:left="720"/>
      <w:contextualSpacing/>
    </w:pPr>
  </w:style>
  <w:style w:type="character" w:styleId="Hyperlink">
    <w:name w:val="Hyperlink"/>
    <w:basedOn w:val="Absatz-Standardschriftart"/>
    <w:uiPriority w:val="99"/>
    <w:unhideWhenUsed/>
    <w:rsid w:val="00F52A8C"/>
    <w:rPr>
      <w:color w:val="0563C1" w:themeColor="hyperlink"/>
      <w:u w:val="single"/>
    </w:rPr>
  </w:style>
  <w:style w:type="character" w:styleId="NichtaufgelsteErwhnung">
    <w:name w:val="Unresolved Mention"/>
    <w:basedOn w:val="Absatz-Standardschriftart"/>
    <w:uiPriority w:val="99"/>
    <w:semiHidden/>
    <w:unhideWhenUsed/>
    <w:rsid w:val="00F52A8C"/>
    <w:rPr>
      <w:color w:val="605E5C"/>
      <w:shd w:val="clear" w:color="auto" w:fill="E1DFDD"/>
    </w:rPr>
  </w:style>
  <w:style w:type="table" w:styleId="Tabellenraster">
    <w:name w:val="Table Grid"/>
    <w:basedOn w:val="NormaleTabelle"/>
    <w:uiPriority w:val="39"/>
    <w:rsid w:val="00F11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E3348F"/>
    <w:pPr>
      <w:spacing w:after="0" w:line="240" w:lineRule="auto"/>
    </w:pPr>
    <w:rPr>
      <w:rFonts w:ascii="Corbel Light" w:hAnsi="Corbel Light"/>
    </w:rPr>
  </w:style>
  <w:style w:type="paragraph" w:styleId="Sprechblasentext">
    <w:name w:val="Balloon Text"/>
    <w:basedOn w:val="Standard"/>
    <w:link w:val="SprechblasentextZchn"/>
    <w:uiPriority w:val="99"/>
    <w:semiHidden/>
    <w:unhideWhenUsed/>
    <w:rsid w:val="00E4443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44434"/>
    <w:rPr>
      <w:rFonts w:ascii="Segoe UI" w:hAnsi="Segoe UI" w:cs="Segoe UI"/>
      <w:sz w:val="18"/>
      <w:szCs w:val="18"/>
    </w:rPr>
  </w:style>
  <w:style w:type="character" w:styleId="Kommentarzeichen">
    <w:name w:val="annotation reference"/>
    <w:basedOn w:val="Absatz-Standardschriftart"/>
    <w:uiPriority w:val="99"/>
    <w:semiHidden/>
    <w:unhideWhenUsed/>
    <w:rsid w:val="00987520"/>
    <w:rPr>
      <w:sz w:val="16"/>
      <w:szCs w:val="16"/>
    </w:rPr>
  </w:style>
  <w:style w:type="paragraph" w:styleId="Kommentartext">
    <w:name w:val="annotation text"/>
    <w:basedOn w:val="Standard"/>
    <w:link w:val="KommentartextZchn"/>
    <w:uiPriority w:val="99"/>
    <w:unhideWhenUsed/>
    <w:rsid w:val="00987520"/>
    <w:pPr>
      <w:spacing w:line="240" w:lineRule="auto"/>
    </w:pPr>
    <w:rPr>
      <w:sz w:val="20"/>
      <w:szCs w:val="20"/>
    </w:rPr>
  </w:style>
  <w:style w:type="character" w:customStyle="1" w:styleId="KommentartextZchn">
    <w:name w:val="Kommentartext Zchn"/>
    <w:basedOn w:val="Absatz-Standardschriftart"/>
    <w:link w:val="Kommentartext"/>
    <w:uiPriority w:val="99"/>
    <w:rsid w:val="00987520"/>
    <w:rPr>
      <w:sz w:val="20"/>
      <w:szCs w:val="20"/>
    </w:rPr>
  </w:style>
  <w:style w:type="paragraph" w:styleId="Kommentarthema">
    <w:name w:val="annotation subject"/>
    <w:basedOn w:val="Kommentartext"/>
    <w:next w:val="Kommentartext"/>
    <w:link w:val="KommentarthemaZchn"/>
    <w:uiPriority w:val="99"/>
    <w:semiHidden/>
    <w:unhideWhenUsed/>
    <w:rsid w:val="00987520"/>
    <w:rPr>
      <w:b/>
      <w:bCs/>
    </w:rPr>
  </w:style>
  <w:style w:type="character" w:customStyle="1" w:styleId="KommentarthemaZchn">
    <w:name w:val="Kommentarthema Zchn"/>
    <w:basedOn w:val="KommentartextZchn"/>
    <w:link w:val="Kommentarthema"/>
    <w:uiPriority w:val="99"/>
    <w:semiHidden/>
    <w:rsid w:val="00987520"/>
    <w:rPr>
      <w:b/>
      <w:bCs/>
      <w:sz w:val="20"/>
      <w:szCs w:val="20"/>
    </w:rPr>
  </w:style>
  <w:style w:type="paragraph" w:styleId="Kopfzeile">
    <w:name w:val="header"/>
    <w:basedOn w:val="Standard"/>
    <w:link w:val="KopfzeileZchn"/>
    <w:uiPriority w:val="99"/>
    <w:unhideWhenUsed/>
    <w:rsid w:val="00ED50B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D50B6"/>
  </w:style>
  <w:style w:type="paragraph" w:styleId="Fuzeile">
    <w:name w:val="footer"/>
    <w:basedOn w:val="Standard"/>
    <w:link w:val="FuzeileZchn"/>
    <w:uiPriority w:val="99"/>
    <w:unhideWhenUsed/>
    <w:rsid w:val="00ED50B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D50B6"/>
  </w:style>
  <w:style w:type="paragraph" w:customStyle="1" w:styleId="TableContents">
    <w:name w:val="Table Contents"/>
    <w:basedOn w:val="Standard"/>
    <w:rsid w:val="0048135E"/>
    <w:pPr>
      <w:widowControl w:val="0"/>
      <w:suppressLineNumbers/>
      <w:suppressAutoHyphens/>
      <w:spacing w:after="0" w:line="240" w:lineRule="auto"/>
    </w:pPr>
    <w:rPr>
      <w:rFonts w:ascii="Times New Roman" w:eastAsia="Times New Roman" w:hAnsi="Times New Roman" w:cs="Times New Roman"/>
      <w:sz w:val="20"/>
      <w:szCs w:val="20"/>
      <w:lang w:eastAsia="de-DE"/>
    </w:rPr>
  </w:style>
  <w:style w:type="character" w:styleId="Platzhaltertext">
    <w:name w:val="Placeholder Text"/>
    <w:basedOn w:val="Absatz-Standardschriftart"/>
    <w:uiPriority w:val="99"/>
    <w:semiHidden/>
    <w:rsid w:val="00B0560B"/>
    <w:rPr>
      <w:color w:val="808080"/>
    </w:rPr>
  </w:style>
  <w:style w:type="character" w:styleId="BesuchterLink">
    <w:name w:val="FollowedHyperlink"/>
    <w:basedOn w:val="Absatz-Standardschriftart"/>
    <w:uiPriority w:val="99"/>
    <w:semiHidden/>
    <w:unhideWhenUsed/>
    <w:rsid w:val="00FF42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870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pub.ub.uni-muenchen.de/94230/1/Beispiel_Loesungswege-LGS.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orcid.org/0000-0002-4017-3534" TargetMode="External"/><Relationship Id="rId2" Type="http://schemas.openxmlformats.org/officeDocument/2006/relationships/hyperlink" Target="https://orcid.org/0000-0003-2828-6939" TargetMode="External"/><Relationship Id="rId1" Type="http://schemas.openxmlformats.org/officeDocument/2006/relationships/hyperlink" Target="https://orcid.org/0000-0002-8386-5151" TargetMode="External"/><Relationship Id="rId6" Type="http://schemas.openxmlformats.org/officeDocument/2006/relationships/hyperlink" Target="https://creativecommons.org/licenses/by-sa/4.0/deed.de" TargetMode="External"/><Relationship Id="rId5" Type="http://schemas.openxmlformats.org/officeDocument/2006/relationships/hyperlink" Target="https://nbn-resolving.org/urn:nbn:de:bvb:19-epub-93577-3" TargetMode="External"/><Relationship Id="rId4" Type="http://schemas.openxmlformats.org/officeDocument/2006/relationships/hyperlink" Target="https://orcid.org/0000-0002-3187-3459"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1809</Words>
  <Characters>11398</Characters>
  <Application>Microsoft Office Word</Application>
  <DocSecurity>0</DocSecurity>
  <Lines>94</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 Kosiol;Matthias Mohr;Christian Lindermayer;Stefan Ufer</dc:creator>
  <cp:keywords/>
  <dc:description/>
  <cp:lastModifiedBy>Martin Schrobenhauser</cp:lastModifiedBy>
  <cp:revision>27</cp:revision>
  <dcterms:created xsi:type="dcterms:W3CDTF">2021-02-22T16:31:00Z</dcterms:created>
  <dcterms:modified xsi:type="dcterms:W3CDTF">2023-01-19T16:32:00Z</dcterms:modified>
</cp:coreProperties>
</file>