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B3239" w14:textId="52332BDF" w:rsidR="001B79F7" w:rsidRDefault="00960657" w:rsidP="00960657">
      <w:pPr>
        <w:jc w:val="both"/>
        <w:rPr>
          <w:b/>
          <w:color w:val="000000" w:themeColor="text1"/>
          <w:lang w:val="en-US"/>
        </w:rPr>
      </w:pPr>
      <w:r>
        <w:rPr>
          <w:b/>
          <w:color w:val="000000" w:themeColor="text1"/>
          <w:lang w:val="en-US"/>
        </w:rPr>
        <w:t>S</w:t>
      </w:r>
      <w:r>
        <w:rPr>
          <w:b/>
          <w:color w:val="000000" w:themeColor="text1"/>
          <w:lang w:val="en-US"/>
        </w:rPr>
        <w:t>upplementary</w:t>
      </w:r>
    </w:p>
    <w:p w14:paraId="67DD9682" w14:textId="77777777" w:rsidR="00960657" w:rsidRPr="0013031F" w:rsidRDefault="00960657" w:rsidP="001B79F7">
      <w:pPr>
        <w:jc w:val="both"/>
        <w:rPr>
          <w:b/>
          <w:i/>
          <w:color w:val="000000" w:themeColor="text1"/>
          <w:lang w:val="en-US"/>
        </w:rPr>
      </w:pPr>
    </w:p>
    <w:p w14:paraId="15928196" w14:textId="77777777" w:rsidR="001B79F7" w:rsidRPr="00960657" w:rsidRDefault="001B79F7" w:rsidP="001B79F7">
      <w:pPr>
        <w:ind w:left="720" w:hanging="720"/>
        <w:jc w:val="both"/>
        <w:rPr>
          <w:b/>
          <w:i/>
          <w:iCs/>
          <w:noProof/>
          <w:lang w:val="en"/>
        </w:rPr>
      </w:pPr>
      <w:r w:rsidRPr="00960657">
        <w:rPr>
          <w:b/>
          <w:i/>
          <w:iCs/>
          <w:noProof/>
          <w:lang w:val="en"/>
        </w:rPr>
        <w:t>Supplementary table 1: MRI acquisition parameters</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0"/>
        <w:gridCol w:w="864"/>
        <w:gridCol w:w="1099"/>
        <w:gridCol w:w="709"/>
        <w:gridCol w:w="1412"/>
        <w:gridCol w:w="872"/>
        <w:gridCol w:w="705"/>
        <w:gridCol w:w="1411"/>
        <w:gridCol w:w="992"/>
      </w:tblGrid>
      <w:tr w:rsidR="001B79F7" w:rsidRPr="0040577F" w14:paraId="78C585CC" w14:textId="77777777" w:rsidTr="00DE3EEF">
        <w:tc>
          <w:tcPr>
            <w:tcW w:w="1150" w:type="dxa"/>
          </w:tcPr>
          <w:p w14:paraId="308218E8" w14:textId="77777777" w:rsidR="001B79F7" w:rsidRPr="00803854" w:rsidRDefault="001B79F7" w:rsidP="00DE3EEF">
            <w:pPr>
              <w:jc w:val="both"/>
              <w:rPr>
                <w:b/>
                <w:color w:val="000000" w:themeColor="text1"/>
                <w:sz w:val="20"/>
                <w:szCs w:val="20"/>
                <w:lang w:val="en-US"/>
              </w:rPr>
            </w:pPr>
            <w:r>
              <w:rPr>
                <w:b/>
                <w:color w:val="000000" w:themeColor="text1"/>
                <w:sz w:val="20"/>
                <w:szCs w:val="20"/>
                <w:lang w:val="en-US"/>
              </w:rPr>
              <w:t>Study</w:t>
            </w:r>
          </w:p>
        </w:tc>
        <w:tc>
          <w:tcPr>
            <w:tcW w:w="864" w:type="dxa"/>
          </w:tcPr>
          <w:p w14:paraId="0A0245B7" w14:textId="77777777" w:rsidR="001B79F7" w:rsidRDefault="001B79F7" w:rsidP="00DE3EEF">
            <w:pPr>
              <w:jc w:val="both"/>
              <w:rPr>
                <w:b/>
                <w:color w:val="000000" w:themeColor="text1"/>
                <w:sz w:val="20"/>
                <w:szCs w:val="20"/>
                <w:lang w:val="en-US"/>
              </w:rPr>
            </w:pPr>
          </w:p>
        </w:tc>
        <w:tc>
          <w:tcPr>
            <w:tcW w:w="3220" w:type="dxa"/>
            <w:gridSpan w:val="3"/>
            <w:tcBorders>
              <w:bottom w:val="single" w:sz="4" w:space="0" w:color="auto"/>
            </w:tcBorders>
          </w:tcPr>
          <w:p w14:paraId="14393142" w14:textId="77777777" w:rsidR="001B79F7" w:rsidRPr="00D13EE2" w:rsidRDefault="001B79F7" w:rsidP="00DE3EEF">
            <w:pPr>
              <w:jc w:val="both"/>
              <w:rPr>
                <w:b/>
                <w:color w:val="000000" w:themeColor="text1"/>
                <w:sz w:val="20"/>
                <w:szCs w:val="20"/>
                <w:lang w:val="en-US"/>
              </w:rPr>
            </w:pPr>
            <w:r>
              <w:rPr>
                <w:b/>
                <w:color w:val="000000" w:themeColor="text1"/>
                <w:sz w:val="20"/>
                <w:szCs w:val="20"/>
                <w:lang w:val="en-US"/>
              </w:rPr>
              <w:t>T1-MPRAGE</w:t>
            </w:r>
          </w:p>
        </w:tc>
        <w:tc>
          <w:tcPr>
            <w:tcW w:w="3980" w:type="dxa"/>
            <w:gridSpan w:val="4"/>
            <w:tcBorders>
              <w:bottom w:val="single" w:sz="4" w:space="0" w:color="auto"/>
            </w:tcBorders>
          </w:tcPr>
          <w:p w14:paraId="71237828" w14:textId="77777777" w:rsidR="001B79F7" w:rsidRPr="00D13EE2" w:rsidRDefault="001B79F7" w:rsidP="00DE3EEF">
            <w:pPr>
              <w:jc w:val="both"/>
              <w:rPr>
                <w:b/>
                <w:color w:val="000000" w:themeColor="text1"/>
                <w:sz w:val="20"/>
                <w:szCs w:val="20"/>
                <w:lang w:val="en-US"/>
              </w:rPr>
            </w:pPr>
            <w:r>
              <w:rPr>
                <w:b/>
                <w:color w:val="000000" w:themeColor="text1"/>
                <w:sz w:val="20"/>
                <w:szCs w:val="20"/>
                <w:lang w:val="en-US"/>
              </w:rPr>
              <w:t>EPI - resting-state fMRI</w:t>
            </w:r>
          </w:p>
        </w:tc>
      </w:tr>
      <w:tr w:rsidR="001B79F7" w:rsidRPr="006C5B27" w14:paraId="7846B0D4" w14:textId="77777777" w:rsidTr="00DE3EEF">
        <w:trPr>
          <w:trHeight w:val="250"/>
        </w:trPr>
        <w:tc>
          <w:tcPr>
            <w:tcW w:w="1150" w:type="dxa"/>
            <w:tcBorders>
              <w:bottom w:val="single" w:sz="4" w:space="0" w:color="auto"/>
            </w:tcBorders>
          </w:tcPr>
          <w:p w14:paraId="4CAAD945" w14:textId="77777777" w:rsidR="001B79F7" w:rsidRPr="006C5B27" w:rsidRDefault="001B79F7" w:rsidP="00DE3EEF">
            <w:pPr>
              <w:jc w:val="both"/>
              <w:rPr>
                <w:color w:val="000000" w:themeColor="text1"/>
                <w:sz w:val="20"/>
                <w:szCs w:val="20"/>
                <w:lang w:val="en-US"/>
              </w:rPr>
            </w:pPr>
          </w:p>
        </w:tc>
        <w:tc>
          <w:tcPr>
            <w:tcW w:w="864" w:type="dxa"/>
            <w:tcBorders>
              <w:bottom w:val="single" w:sz="4" w:space="0" w:color="auto"/>
            </w:tcBorders>
          </w:tcPr>
          <w:p w14:paraId="515E1723" w14:textId="77777777" w:rsidR="001B79F7" w:rsidRDefault="001B79F7" w:rsidP="00DE3EEF">
            <w:pPr>
              <w:jc w:val="both"/>
              <w:rPr>
                <w:color w:val="000000" w:themeColor="text1"/>
                <w:sz w:val="20"/>
                <w:szCs w:val="20"/>
                <w:lang w:val="en-US"/>
              </w:rPr>
            </w:pPr>
            <w:r>
              <w:rPr>
                <w:color w:val="000000" w:themeColor="text1"/>
                <w:sz w:val="20"/>
                <w:szCs w:val="20"/>
                <w:lang w:val="en-US"/>
              </w:rPr>
              <w:t>Field strength</w:t>
            </w:r>
          </w:p>
        </w:tc>
        <w:tc>
          <w:tcPr>
            <w:tcW w:w="1099" w:type="dxa"/>
            <w:tcBorders>
              <w:top w:val="single" w:sz="4" w:space="0" w:color="auto"/>
              <w:bottom w:val="single" w:sz="4" w:space="0" w:color="auto"/>
            </w:tcBorders>
          </w:tcPr>
          <w:p w14:paraId="21AA8936"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TR/TE (ms)</w:t>
            </w:r>
          </w:p>
        </w:tc>
        <w:tc>
          <w:tcPr>
            <w:tcW w:w="709" w:type="dxa"/>
            <w:tcBorders>
              <w:top w:val="single" w:sz="4" w:space="0" w:color="auto"/>
              <w:bottom w:val="single" w:sz="4" w:space="0" w:color="auto"/>
            </w:tcBorders>
          </w:tcPr>
          <w:p w14:paraId="265E9AE2"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Flip Angle</w:t>
            </w:r>
          </w:p>
        </w:tc>
        <w:tc>
          <w:tcPr>
            <w:tcW w:w="1412" w:type="dxa"/>
            <w:tcBorders>
              <w:top w:val="single" w:sz="4" w:space="0" w:color="auto"/>
              <w:bottom w:val="single" w:sz="4" w:space="0" w:color="auto"/>
            </w:tcBorders>
          </w:tcPr>
          <w:p w14:paraId="1668A7C5"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Resolution (mm)</w:t>
            </w:r>
          </w:p>
        </w:tc>
        <w:tc>
          <w:tcPr>
            <w:tcW w:w="872" w:type="dxa"/>
            <w:tcBorders>
              <w:top w:val="single" w:sz="4" w:space="0" w:color="auto"/>
              <w:bottom w:val="single" w:sz="4" w:space="0" w:color="auto"/>
            </w:tcBorders>
          </w:tcPr>
          <w:p w14:paraId="47F8F7F9" w14:textId="77777777" w:rsidR="001B79F7" w:rsidRDefault="001B79F7" w:rsidP="00DE3EEF">
            <w:pPr>
              <w:jc w:val="both"/>
              <w:rPr>
                <w:color w:val="000000" w:themeColor="text1"/>
                <w:sz w:val="20"/>
                <w:szCs w:val="20"/>
                <w:lang w:val="en-US"/>
              </w:rPr>
            </w:pPr>
            <w:r>
              <w:rPr>
                <w:color w:val="000000" w:themeColor="text1"/>
                <w:sz w:val="20"/>
                <w:szCs w:val="20"/>
                <w:lang w:val="en-US"/>
              </w:rPr>
              <w:t>TR/TE (ms)</w:t>
            </w:r>
          </w:p>
        </w:tc>
        <w:tc>
          <w:tcPr>
            <w:tcW w:w="705" w:type="dxa"/>
            <w:tcBorders>
              <w:top w:val="single" w:sz="4" w:space="0" w:color="auto"/>
              <w:bottom w:val="single" w:sz="4" w:space="0" w:color="auto"/>
            </w:tcBorders>
          </w:tcPr>
          <w:p w14:paraId="354DE945" w14:textId="77777777" w:rsidR="001B79F7" w:rsidRDefault="001B79F7" w:rsidP="00DE3EEF">
            <w:pPr>
              <w:jc w:val="both"/>
              <w:rPr>
                <w:color w:val="000000" w:themeColor="text1"/>
                <w:sz w:val="20"/>
                <w:szCs w:val="20"/>
                <w:lang w:val="en-US"/>
              </w:rPr>
            </w:pPr>
            <w:r>
              <w:rPr>
                <w:color w:val="000000" w:themeColor="text1"/>
                <w:sz w:val="20"/>
                <w:szCs w:val="20"/>
                <w:lang w:val="en-US"/>
              </w:rPr>
              <w:t>Flip Angle</w:t>
            </w:r>
          </w:p>
        </w:tc>
        <w:tc>
          <w:tcPr>
            <w:tcW w:w="1411" w:type="dxa"/>
            <w:tcBorders>
              <w:top w:val="single" w:sz="4" w:space="0" w:color="auto"/>
              <w:bottom w:val="single" w:sz="4" w:space="0" w:color="auto"/>
            </w:tcBorders>
          </w:tcPr>
          <w:p w14:paraId="08FABF6E" w14:textId="77777777" w:rsidR="001B79F7" w:rsidRDefault="001B79F7" w:rsidP="00DE3EEF">
            <w:pPr>
              <w:jc w:val="both"/>
              <w:rPr>
                <w:color w:val="000000" w:themeColor="text1"/>
                <w:sz w:val="20"/>
                <w:szCs w:val="20"/>
                <w:lang w:val="en-US"/>
              </w:rPr>
            </w:pPr>
            <w:r>
              <w:rPr>
                <w:color w:val="000000" w:themeColor="text1"/>
                <w:sz w:val="20"/>
                <w:szCs w:val="20"/>
                <w:lang w:val="en-US"/>
              </w:rPr>
              <w:t>Resolution (mm)</w:t>
            </w:r>
          </w:p>
        </w:tc>
        <w:tc>
          <w:tcPr>
            <w:tcW w:w="992" w:type="dxa"/>
            <w:tcBorders>
              <w:top w:val="single" w:sz="4" w:space="0" w:color="auto"/>
              <w:bottom w:val="single" w:sz="4" w:space="0" w:color="auto"/>
            </w:tcBorders>
          </w:tcPr>
          <w:p w14:paraId="168E9DC1" w14:textId="77777777" w:rsidR="001B79F7" w:rsidRDefault="001B79F7" w:rsidP="00DE3EEF">
            <w:pPr>
              <w:jc w:val="both"/>
              <w:rPr>
                <w:color w:val="000000" w:themeColor="text1"/>
                <w:sz w:val="20"/>
                <w:szCs w:val="20"/>
                <w:lang w:val="en-US"/>
              </w:rPr>
            </w:pPr>
            <w:r>
              <w:rPr>
                <w:color w:val="000000" w:themeColor="text1"/>
                <w:sz w:val="20"/>
                <w:szCs w:val="20"/>
                <w:lang w:val="en-US"/>
              </w:rPr>
              <w:t>Volumes</w:t>
            </w:r>
          </w:p>
        </w:tc>
      </w:tr>
      <w:tr w:rsidR="001B79F7" w:rsidRPr="006C5B27" w14:paraId="265E0473" w14:textId="77777777" w:rsidTr="00DE3EEF">
        <w:tc>
          <w:tcPr>
            <w:tcW w:w="1150" w:type="dxa"/>
            <w:tcBorders>
              <w:top w:val="single" w:sz="4" w:space="0" w:color="auto"/>
            </w:tcBorders>
          </w:tcPr>
          <w:p w14:paraId="4AFAAC4D"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DIAN</w:t>
            </w:r>
          </w:p>
        </w:tc>
        <w:tc>
          <w:tcPr>
            <w:tcW w:w="864" w:type="dxa"/>
            <w:tcBorders>
              <w:top w:val="single" w:sz="4" w:space="0" w:color="auto"/>
            </w:tcBorders>
          </w:tcPr>
          <w:p w14:paraId="0DB0E669" w14:textId="77777777" w:rsidR="001B79F7" w:rsidRDefault="001B79F7" w:rsidP="00DE3EEF">
            <w:pPr>
              <w:jc w:val="both"/>
              <w:rPr>
                <w:color w:val="000000" w:themeColor="text1"/>
                <w:sz w:val="20"/>
                <w:szCs w:val="20"/>
                <w:lang w:val="en-US"/>
              </w:rPr>
            </w:pPr>
            <w:r>
              <w:rPr>
                <w:color w:val="000000" w:themeColor="text1"/>
                <w:sz w:val="20"/>
                <w:szCs w:val="20"/>
                <w:lang w:val="en-US"/>
              </w:rPr>
              <w:t>3T</w:t>
            </w:r>
          </w:p>
        </w:tc>
        <w:tc>
          <w:tcPr>
            <w:tcW w:w="1099" w:type="dxa"/>
            <w:tcBorders>
              <w:top w:val="single" w:sz="4" w:space="0" w:color="auto"/>
            </w:tcBorders>
          </w:tcPr>
          <w:p w14:paraId="5683F4DA"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2300/2.95</w:t>
            </w:r>
          </w:p>
        </w:tc>
        <w:tc>
          <w:tcPr>
            <w:tcW w:w="709" w:type="dxa"/>
            <w:tcBorders>
              <w:top w:val="single" w:sz="4" w:space="0" w:color="auto"/>
            </w:tcBorders>
          </w:tcPr>
          <w:p w14:paraId="1F553D91"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9°</w:t>
            </w:r>
          </w:p>
        </w:tc>
        <w:tc>
          <w:tcPr>
            <w:tcW w:w="1412" w:type="dxa"/>
            <w:tcBorders>
              <w:top w:val="single" w:sz="4" w:space="0" w:color="auto"/>
            </w:tcBorders>
          </w:tcPr>
          <w:p w14:paraId="2427AC82"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1.1 x 1.1 x 1.2</w:t>
            </w:r>
          </w:p>
        </w:tc>
        <w:tc>
          <w:tcPr>
            <w:tcW w:w="872" w:type="dxa"/>
            <w:tcBorders>
              <w:top w:val="single" w:sz="4" w:space="0" w:color="auto"/>
            </w:tcBorders>
          </w:tcPr>
          <w:p w14:paraId="2111BFFC" w14:textId="77777777" w:rsidR="001B79F7" w:rsidRDefault="001B79F7" w:rsidP="00DE3EEF">
            <w:pPr>
              <w:jc w:val="both"/>
              <w:rPr>
                <w:color w:val="000000" w:themeColor="text1"/>
                <w:sz w:val="20"/>
                <w:szCs w:val="20"/>
                <w:lang w:val="en-US"/>
              </w:rPr>
            </w:pPr>
            <w:r>
              <w:rPr>
                <w:color w:val="000000" w:themeColor="text1"/>
                <w:sz w:val="20"/>
                <w:szCs w:val="20"/>
                <w:lang w:val="en-US"/>
              </w:rPr>
              <w:t>2230/30</w:t>
            </w:r>
          </w:p>
        </w:tc>
        <w:tc>
          <w:tcPr>
            <w:tcW w:w="705" w:type="dxa"/>
            <w:tcBorders>
              <w:top w:val="single" w:sz="4" w:space="0" w:color="auto"/>
            </w:tcBorders>
          </w:tcPr>
          <w:p w14:paraId="40FEE856" w14:textId="77777777" w:rsidR="001B79F7" w:rsidRDefault="001B79F7" w:rsidP="00DE3EEF">
            <w:pPr>
              <w:jc w:val="both"/>
              <w:rPr>
                <w:color w:val="000000" w:themeColor="text1"/>
                <w:sz w:val="20"/>
                <w:szCs w:val="20"/>
                <w:lang w:val="en-US"/>
              </w:rPr>
            </w:pPr>
            <w:r>
              <w:rPr>
                <w:color w:val="000000" w:themeColor="text1"/>
                <w:sz w:val="20"/>
                <w:szCs w:val="20"/>
                <w:lang w:val="en-US"/>
              </w:rPr>
              <w:t>80°</w:t>
            </w:r>
          </w:p>
        </w:tc>
        <w:tc>
          <w:tcPr>
            <w:tcW w:w="1411" w:type="dxa"/>
            <w:tcBorders>
              <w:top w:val="single" w:sz="4" w:space="0" w:color="auto"/>
            </w:tcBorders>
          </w:tcPr>
          <w:p w14:paraId="0E23F127" w14:textId="77777777" w:rsidR="001B79F7" w:rsidRDefault="001B79F7" w:rsidP="00DE3EEF">
            <w:pPr>
              <w:jc w:val="both"/>
              <w:rPr>
                <w:color w:val="000000" w:themeColor="text1"/>
                <w:sz w:val="20"/>
                <w:szCs w:val="20"/>
                <w:lang w:val="en-US"/>
              </w:rPr>
            </w:pPr>
            <w:r>
              <w:rPr>
                <w:color w:val="000000" w:themeColor="text1"/>
                <w:sz w:val="20"/>
                <w:szCs w:val="20"/>
                <w:lang w:val="en-US"/>
              </w:rPr>
              <w:t>3.3 x 3.3 x 3.3</w:t>
            </w:r>
          </w:p>
        </w:tc>
        <w:tc>
          <w:tcPr>
            <w:tcW w:w="992" w:type="dxa"/>
            <w:tcBorders>
              <w:top w:val="single" w:sz="4" w:space="0" w:color="auto"/>
            </w:tcBorders>
          </w:tcPr>
          <w:p w14:paraId="13E72AB4" w14:textId="77777777" w:rsidR="001B79F7" w:rsidRDefault="001B79F7" w:rsidP="00DE3EEF">
            <w:pPr>
              <w:jc w:val="both"/>
              <w:rPr>
                <w:color w:val="000000" w:themeColor="text1"/>
                <w:sz w:val="20"/>
                <w:szCs w:val="20"/>
                <w:lang w:val="en-US"/>
              </w:rPr>
            </w:pPr>
            <w:r>
              <w:rPr>
                <w:color w:val="000000" w:themeColor="text1"/>
                <w:sz w:val="20"/>
                <w:szCs w:val="20"/>
                <w:lang w:val="en-US"/>
              </w:rPr>
              <w:t>140</w:t>
            </w:r>
          </w:p>
        </w:tc>
      </w:tr>
      <w:tr w:rsidR="001B79F7" w:rsidRPr="006C5B27" w14:paraId="7105CFB7" w14:textId="77777777" w:rsidTr="00DE3EEF">
        <w:tc>
          <w:tcPr>
            <w:tcW w:w="1150" w:type="dxa"/>
          </w:tcPr>
          <w:p w14:paraId="7FDD6712"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DELCODE</w:t>
            </w:r>
          </w:p>
        </w:tc>
        <w:tc>
          <w:tcPr>
            <w:tcW w:w="864" w:type="dxa"/>
          </w:tcPr>
          <w:p w14:paraId="6BC81FB0" w14:textId="77777777" w:rsidR="001B79F7" w:rsidRDefault="001B79F7" w:rsidP="00DE3EEF">
            <w:pPr>
              <w:jc w:val="both"/>
              <w:rPr>
                <w:color w:val="000000" w:themeColor="text1"/>
                <w:sz w:val="20"/>
                <w:szCs w:val="20"/>
                <w:lang w:val="en-US"/>
              </w:rPr>
            </w:pPr>
            <w:r>
              <w:rPr>
                <w:color w:val="000000" w:themeColor="text1"/>
                <w:sz w:val="20"/>
                <w:szCs w:val="20"/>
                <w:lang w:val="en-US"/>
              </w:rPr>
              <w:t>3T</w:t>
            </w:r>
          </w:p>
        </w:tc>
        <w:tc>
          <w:tcPr>
            <w:tcW w:w="1099" w:type="dxa"/>
          </w:tcPr>
          <w:p w14:paraId="77749068" w14:textId="77777777" w:rsidR="001B79F7" w:rsidRDefault="001B79F7" w:rsidP="00DE3EEF">
            <w:pPr>
              <w:jc w:val="both"/>
              <w:rPr>
                <w:color w:val="000000" w:themeColor="text1"/>
                <w:sz w:val="20"/>
                <w:szCs w:val="20"/>
                <w:lang w:val="en-US"/>
              </w:rPr>
            </w:pPr>
            <w:r>
              <w:rPr>
                <w:color w:val="000000" w:themeColor="text1"/>
                <w:sz w:val="20"/>
                <w:szCs w:val="20"/>
                <w:lang w:val="en-US"/>
              </w:rPr>
              <w:t>2500/4.33</w:t>
            </w:r>
          </w:p>
        </w:tc>
        <w:tc>
          <w:tcPr>
            <w:tcW w:w="709" w:type="dxa"/>
          </w:tcPr>
          <w:p w14:paraId="4DD4CE28" w14:textId="77777777" w:rsidR="001B79F7" w:rsidRDefault="001B79F7" w:rsidP="00DE3EEF">
            <w:pPr>
              <w:jc w:val="both"/>
              <w:rPr>
                <w:color w:val="000000" w:themeColor="text1"/>
                <w:sz w:val="20"/>
                <w:szCs w:val="20"/>
                <w:lang w:val="en-US"/>
              </w:rPr>
            </w:pPr>
            <w:r>
              <w:rPr>
                <w:color w:val="000000" w:themeColor="text1"/>
                <w:sz w:val="20"/>
                <w:szCs w:val="20"/>
                <w:lang w:val="en-US"/>
              </w:rPr>
              <w:t>7°</w:t>
            </w:r>
          </w:p>
        </w:tc>
        <w:tc>
          <w:tcPr>
            <w:tcW w:w="1412" w:type="dxa"/>
          </w:tcPr>
          <w:p w14:paraId="77F5AF6B" w14:textId="77777777" w:rsidR="001B79F7" w:rsidRDefault="001B79F7" w:rsidP="00DE3EEF">
            <w:pPr>
              <w:jc w:val="both"/>
              <w:rPr>
                <w:color w:val="000000" w:themeColor="text1"/>
                <w:sz w:val="20"/>
                <w:szCs w:val="20"/>
                <w:lang w:val="en-US"/>
              </w:rPr>
            </w:pPr>
            <w:r>
              <w:rPr>
                <w:color w:val="000000" w:themeColor="text1"/>
                <w:sz w:val="20"/>
                <w:szCs w:val="20"/>
                <w:lang w:val="en-US"/>
              </w:rPr>
              <w:t>1 x 1 x 1</w:t>
            </w:r>
          </w:p>
        </w:tc>
        <w:tc>
          <w:tcPr>
            <w:tcW w:w="872" w:type="dxa"/>
          </w:tcPr>
          <w:p w14:paraId="27578260" w14:textId="77777777" w:rsidR="001B79F7" w:rsidRDefault="001B79F7" w:rsidP="00DE3EEF">
            <w:pPr>
              <w:jc w:val="both"/>
              <w:rPr>
                <w:color w:val="000000" w:themeColor="text1"/>
                <w:sz w:val="20"/>
                <w:szCs w:val="20"/>
                <w:lang w:val="en-US"/>
              </w:rPr>
            </w:pPr>
            <w:r>
              <w:rPr>
                <w:color w:val="000000" w:themeColor="text1"/>
                <w:sz w:val="20"/>
                <w:szCs w:val="20"/>
                <w:lang w:val="en-US"/>
              </w:rPr>
              <w:t>2580/30</w:t>
            </w:r>
          </w:p>
        </w:tc>
        <w:tc>
          <w:tcPr>
            <w:tcW w:w="705" w:type="dxa"/>
          </w:tcPr>
          <w:p w14:paraId="633162EE" w14:textId="77777777" w:rsidR="001B79F7" w:rsidRDefault="001B79F7" w:rsidP="00DE3EEF">
            <w:pPr>
              <w:jc w:val="both"/>
              <w:rPr>
                <w:color w:val="000000" w:themeColor="text1"/>
                <w:sz w:val="20"/>
                <w:szCs w:val="20"/>
                <w:lang w:val="en-US"/>
              </w:rPr>
            </w:pPr>
            <w:r>
              <w:rPr>
                <w:color w:val="000000" w:themeColor="text1"/>
                <w:sz w:val="20"/>
                <w:szCs w:val="20"/>
                <w:lang w:val="en-US"/>
              </w:rPr>
              <w:t>80°</w:t>
            </w:r>
          </w:p>
        </w:tc>
        <w:tc>
          <w:tcPr>
            <w:tcW w:w="1411" w:type="dxa"/>
          </w:tcPr>
          <w:p w14:paraId="78AD3E4B" w14:textId="77777777" w:rsidR="001B79F7" w:rsidRDefault="001B79F7" w:rsidP="00DE3EEF">
            <w:pPr>
              <w:jc w:val="both"/>
              <w:rPr>
                <w:color w:val="000000" w:themeColor="text1"/>
                <w:sz w:val="20"/>
                <w:szCs w:val="20"/>
                <w:lang w:val="en-US"/>
              </w:rPr>
            </w:pPr>
            <w:r>
              <w:rPr>
                <w:color w:val="000000" w:themeColor="text1"/>
                <w:sz w:val="20"/>
                <w:szCs w:val="20"/>
                <w:lang w:val="en-US"/>
              </w:rPr>
              <w:t>3.5 x 3.5 x 3.5</w:t>
            </w:r>
          </w:p>
        </w:tc>
        <w:tc>
          <w:tcPr>
            <w:tcW w:w="992" w:type="dxa"/>
          </w:tcPr>
          <w:p w14:paraId="293BAA6D" w14:textId="77777777" w:rsidR="001B79F7" w:rsidRDefault="001B79F7" w:rsidP="00DE3EEF">
            <w:pPr>
              <w:jc w:val="both"/>
              <w:rPr>
                <w:color w:val="000000" w:themeColor="text1"/>
                <w:sz w:val="20"/>
                <w:szCs w:val="20"/>
                <w:lang w:val="en-US"/>
              </w:rPr>
            </w:pPr>
            <w:r>
              <w:rPr>
                <w:color w:val="000000" w:themeColor="text1"/>
                <w:sz w:val="20"/>
                <w:szCs w:val="20"/>
                <w:lang w:val="en-US"/>
              </w:rPr>
              <w:t>180</w:t>
            </w:r>
          </w:p>
        </w:tc>
      </w:tr>
      <w:tr w:rsidR="001B79F7" w:rsidRPr="006C5B27" w14:paraId="54A7AD51" w14:textId="77777777" w:rsidTr="00DE3EEF">
        <w:tc>
          <w:tcPr>
            <w:tcW w:w="1150" w:type="dxa"/>
            <w:tcBorders>
              <w:bottom w:val="single" w:sz="4" w:space="0" w:color="auto"/>
            </w:tcBorders>
          </w:tcPr>
          <w:p w14:paraId="06FEA18F"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FACEHBI</w:t>
            </w:r>
          </w:p>
        </w:tc>
        <w:tc>
          <w:tcPr>
            <w:tcW w:w="864" w:type="dxa"/>
            <w:tcBorders>
              <w:bottom w:val="single" w:sz="4" w:space="0" w:color="auto"/>
            </w:tcBorders>
          </w:tcPr>
          <w:p w14:paraId="7188AB03" w14:textId="77777777" w:rsidR="001B79F7" w:rsidRDefault="001B79F7" w:rsidP="00DE3EEF">
            <w:pPr>
              <w:jc w:val="both"/>
              <w:rPr>
                <w:color w:val="000000" w:themeColor="text1"/>
                <w:sz w:val="20"/>
                <w:szCs w:val="20"/>
                <w:lang w:val="en-US"/>
              </w:rPr>
            </w:pPr>
            <w:r>
              <w:rPr>
                <w:color w:val="000000" w:themeColor="text1"/>
                <w:sz w:val="20"/>
                <w:szCs w:val="20"/>
                <w:lang w:val="en-US"/>
              </w:rPr>
              <w:t>1.5T</w:t>
            </w:r>
          </w:p>
        </w:tc>
        <w:tc>
          <w:tcPr>
            <w:tcW w:w="1099" w:type="dxa"/>
            <w:tcBorders>
              <w:bottom w:val="single" w:sz="4" w:space="0" w:color="auto"/>
            </w:tcBorders>
          </w:tcPr>
          <w:p w14:paraId="2315778B"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2200/2.66</w:t>
            </w:r>
          </w:p>
        </w:tc>
        <w:tc>
          <w:tcPr>
            <w:tcW w:w="709" w:type="dxa"/>
            <w:tcBorders>
              <w:bottom w:val="single" w:sz="4" w:space="0" w:color="auto"/>
            </w:tcBorders>
          </w:tcPr>
          <w:p w14:paraId="0997E73E"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8°</w:t>
            </w:r>
          </w:p>
        </w:tc>
        <w:tc>
          <w:tcPr>
            <w:tcW w:w="1412" w:type="dxa"/>
            <w:tcBorders>
              <w:bottom w:val="single" w:sz="4" w:space="0" w:color="auto"/>
            </w:tcBorders>
          </w:tcPr>
          <w:p w14:paraId="238EDD8A" w14:textId="77777777" w:rsidR="001B79F7" w:rsidRPr="006C5B27" w:rsidRDefault="001B79F7" w:rsidP="00DE3EEF">
            <w:pPr>
              <w:jc w:val="both"/>
              <w:rPr>
                <w:color w:val="000000" w:themeColor="text1"/>
                <w:sz w:val="20"/>
                <w:szCs w:val="20"/>
                <w:lang w:val="en-US"/>
              </w:rPr>
            </w:pPr>
            <w:r>
              <w:rPr>
                <w:color w:val="000000" w:themeColor="text1"/>
                <w:sz w:val="20"/>
                <w:szCs w:val="20"/>
                <w:lang w:val="en-US"/>
              </w:rPr>
              <w:t>1 x 1 x 1</w:t>
            </w:r>
          </w:p>
        </w:tc>
        <w:tc>
          <w:tcPr>
            <w:tcW w:w="872" w:type="dxa"/>
            <w:tcBorders>
              <w:bottom w:val="single" w:sz="4" w:space="0" w:color="auto"/>
            </w:tcBorders>
          </w:tcPr>
          <w:p w14:paraId="3AD5AA76" w14:textId="77777777" w:rsidR="001B79F7" w:rsidRDefault="001B79F7" w:rsidP="00DE3EEF">
            <w:pPr>
              <w:jc w:val="both"/>
              <w:rPr>
                <w:color w:val="000000" w:themeColor="text1"/>
                <w:sz w:val="20"/>
                <w:szCs w:val="20"/>
                <w:lang w:val="en-US"/>
              </w:rPr>
            </w:pPr>
            <w:r>
              <w:rPr>
                <w:color w:val="000000" w:themeColor="text1"/>
                <w:sz w:val="20"/>
                <w:szCs w:val="20"/>
                <w:lang w:val="en-US"/>
              </w:rPr>
              <w:t>4000/50</w:t>
            </w:r>
          </w:p>
        </w:tc>
        <w:tc>
          <w:tcPr>
            <w:tcW w:w="705" w:type="dxa"/>
            <w:tcBorders>
              <w:bottom w:val="single" w:sz="4" w:space="0" w:color="auto"/>
            </w:tcBorders>
          </w:tcPr>
          <w:p w14:paraId="31F9349B" w14:textId="77777777" w:rsidR="001B79F7" w:rsidRDefault="001B79F7" w:rsidP="00DE3EEF">
            <w:pPr>
              <w:jc w:val="both"/>
              <w:rPr>
                <w:color w:val="000000" w:themeColor="text1"/>
                <w:sz w:val="20"/>
                <w:szCs w:val="20"/>
                <w:lang w:val="en-US"/>
              </w:rPr>
            </w:pPr>
            <w:r>
              <w:rPr>
                <w:color w:val="000000" w:themeColor="text1"/>
                <w:sz w:val="20"/>
                <w:szCs w:val="20"/>
                <w:lang w:val="en-US"/>
              </w:rPr>
              <w:t>90°</w:t>
            </w:r>
          </w:p>
        </w:tc>
        <w:tc>
          <w:tcPr>
            <w:tcW w:w="1411" w:type="dxa"/>
            <w:tcBorders>
              <w:bottom w:val="single" w:sz="4" w:space="0" w:color="auto"/>
            </w:tcBorders>
          </w:tcPr>
          <w:p w14:paraId="4063D994" w14:textId="77777777" w:rsidR="001B79F7" w:rsidRDefault="001B79F7" w:rsidP="00DE3EEF">
            <w:pPr>
              <w:jc w:val="both"/>
              <w:rPr>
                <w:color w:val="000000" w:themeColor="text1"/>
                <w:sz w:val="20"/>
                <w:szCs w:val="20"/>
                <w:lang w:val="en-US"/>
              </w:rPr>
            </w:pPr>
            <w:r>
              <w:rPr>
                <w:color w:val="000000" w:themeColor="text1"/>
                <w:sz w:val="20"/>
                <w:szCs w:val="20"/>
                <w:lang w:val="en-US"/>
              </w:rPr>
              <w:t>3.5 x 3.5 x 3.5</w:t>
            </w:r>
          </w:p>
        </w:tc>
        <w:tc>
          <w:tcPr>
            <w:tcW w:w="992" w:type="dxa"/>
            <w:tcBorders>
              <w:bottom w:val="single" w:sz="4" w:space="0" w:color="auto"/>
            </w:tcBorders>
          </w:tcPr>
          <w:p w14:paraId="519ED03E" w14:textId="77777777" w:rsidR="001B79F7" w:rsidRDefault="001B79F7" w:rsidP="00DE3EEF">
            <w:pPr>
              <w:jc w:val="both"/>
              <w:rPr>
                <w:color w:val="000000" w:themeColor="text1"/>
                <w:sz w:val="20"/>
                <w:szCs w:val="20"/>
                <w:lang w:val="en-US"/>
              </w:rPr>
            </w:pPr>
            <w:r>
              <w:rPr>
                <w:color w:val="000000" w:themeColor="text1"/>
                <w:sz w:val="20"/>
                <w:szCs w:val="20"/>
                <w:lang w:val="en-US"/>
              </w:rPr>
              <w:t>160</w:t>
            </w:r>
          </w:p>
        </w:tc>
      </w:tr>
    </w:tbl>
    <w:p w14:paraId="52083C76" w14:textId="77777777" w:rsidR="00960657" w:rsidRDefault="00960657" w:rsidP="00960657">
      <w:pPr>
        <w:jc w:val="both"/>
        <w:rPr>
          <w:i/>
          <w:color w:val="000000" w:themeColor="text1"/>
        </w:rPr>
      </w:pPr>
    </w:p>
    <w:p w14:paraId="21045ED3" w14:textId="77777777" w:rsidR="00960657" w:rsidRPr="00960657" w:rsidRDefault="00960657" w:rsidP="00960657">
      <w:pPr>
        <w:jc w:val="both"/>
        <w:rPr>
          <w:i/>
          <w:iCs/>
          <w:color w:val="000000" w:themeColor="text1"/>
        </w:rPr>
      </w:pPr>
    </w:p>
    <w:p w14:paraId="50FDF65B" w14:textId="617148F1" w:rsidR="001B79F7" w:rsidRPr="00960657" w:rsidRDefault="001B79F7" w:rsidP="00960657">
      <w:pPr>
        <w:jc w:val="both"/>
        <w:rPr>
          <w:i/>
          <w:iCs/>
          <w:color w:val="000000" w:themeColor="text1"/>
          <w:lang w:val="en-US"/>
        </w:rPr>
      </w:pPr>
      <w:r w:rsidRPr="00960657">
        <w:rPr>
          <w:b/>
          <w:i/>
          <w:iCs/>
          <w:noProof/>
          <w:lang w:val="en"/>
        </w:rPr>
        <w:t xml:space="preserve">Supplementary table 2: Robust linear mixed effects models for the interation EYO x Hipp-R to mediofrontal connectivity on Cognition in DIAN-MC and DELCODE </w:t>
      </w:r>
    </w:p>
    <w:p w14:paraId="39E0E4F1" w14:textId="77777777" w:rsidR="001B79F7" w:rsidRPr="0000468E" w:rsidRDefault="001B79F7" w:rsidP="001B79F7">
      <w:pPr>
        <w:ind w:left="720" w:hanging="720"/>
        <w:jc w:val="both"/>
        <w:rPr>
          <w:b/>
          <w:noProof/>
          <w:lang w:val="en"/>
        </w:rPr>
      </w:pPr>
    </w:p>
    <w:tbl>
      <w:tblPr>
        <w:tblW w:w="9867" w:type="dxa"/>
        <w:tblInd w:w="55" w:type="dxa"/>
        <w:tblLayout w:type="fixed"/>
        <w:tblCellMar>
          <w:left w:w="70" w:type="dxa"/>
          <w:right w:w="70" w:type="dxa"/>
        </w:tblCellMar>
        <w:tblLook w:val="04A0" w:firstRow="1" w:lastRow="0" w:firstColumn="1" w:lastColumn="0" w:noHBand="0" w:noVBand="1"/>
      </w:tblPr>
      <w:tblGrid>
        <w:gridCol w:w="1079"/>
        <w:gridCol w:w="2552"/>
        <w:gridCol w:w="1417"/>
        <w:gridCol w:w="992"/>
        <w:gridCol w:w="850"/>
        <w:gridCol w:w="1276"/>
        <w:gridCol w:w="993"/>
        <w:gridCol w:w="708"/>
      </w:tblGrid>
      <w:tr w:rsidR="001B79F7" w:rsidRPr="003D7E1C" w14:paraId="2A060F64" w14:textId="77777777" w:rsidTr="00DE3EEF">
        <w:trPr>
          <w:trHeight w:val="300"/>
        </w:trPr>
        <w:tc>
          <w:tcPr>
            <w:tcW w:w="1079" w:type="dxa"/>
            <w:tcBorders>
              <w:top w:val="single" w:sz="4" w:space="0" w:color="auto"/>
              <w:left w:val="nil"/>
              <w:bottom w:val="nil"/>
              <w:right w:val="nil"/>
            </w:tcBorders>
          </w:tcPr>
          <w:p w14:paraId="03BBC0E7" w14:textId="77777777" w:rsidR="001B79F7" w:rsidRDefault="001B79F7" w:rsidP="00DE3EEF">
            <w:pPr>
              <w:spacing w:line="360" w:lineRule="auto"/>
              <w:jc w:val="both"/>
              <w:rPr>
                <w:color w:val="000000" w:themeColor="text1"/>
                <w:sz w:val="20"/>
                <w:szCs w:val="20"/>
                <w:lang w:val="en-US"/>
              </w:rPr>
            </w:pPr>
          </w:p>
        </w:tc>
        <w:tc>
          <w:tcPr>
            <w:tcW w:w="2552" w:type="dxa"/>
            <w:tcBorders>
              <w:top w:val="single" w:sz="4" w:space="0" w:color="auto"/>
              <w:left w:val="nil"/>
              <w:bottom w:val="nil"/>
              <w:right w:val="nil"/>
            </w:tcBorders>
            <w:shd w:val="clear" w:color="auto" w:fill="auto"/>
            <w:noWrap/>
            <w:vAlign w:val="bottom"/>
            <w:hideMark/>
          </w:tcPr>
          <w:p w14:paraId="54E41F1B" w14:textId="77777777" w:rsidR="001B79F7" w:rsidRPr="003D7E1C" w:rsidRDefault="001B79F7" w:rsidP="00DE3EEF">
            <w:pPr>
              <w:spacing w:line="360" w:lineRule="auto"/>
              <w:jc w:val="both"/>
              <w:rPr>
                <w:color w:val="000000" w:themeColor="text1"/>
                <w:sz w:val="20"/>
                <w:szCs w:val="20"/>
                <w:lang w:val="en-US"/>
              </w:rPr>
            </w:pPr>
          </w:p>
        </w:tc>
        <w:tc>
          <w:tcPr>
            <w:tcW w:w="3259" w:type="dxa"/>
            <w:gridSpan w:val="3"/>
            <w:tcBorders>
              <w:top w:val="single" w:sz="4" w:space="0" w:color="auto"/>
              <w:left w:val="nil"/>
              <w:bottom w:val="single" w:sz="4" w:space="0" w:color="auto"/>
              <w:right w:val="nil"/>
            </w:tcBorders>
          </w:tcPr>
          <w:p w14:paraId="4E8A29B2"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LM delayed recall</w:t>
            </w:r>
          </w:p>
        </w:tc>
        <w:tc>
          <w:tcPr>
            <w:tcW w:w="1276" w:type="dxa"/>
            <w:tcBorders>
              <w:top w:val="single" w:sz="4" w:space="0" w:color="auto"/>
              <w:left w:val="nil"/>
              <w:bottom w:val="single" w:sz="4" w:space="0" w:color="auto"/>
              <w:right w:val="nil"/>
            </w:tcBorders>
            <w:shd w:val="clear" w:color="auto" w:fill="auto"/>
            <w:noWrap/>
            <w:vAlign w:val="bottom"/>
            <w:hideMark/>
          </w:tcPr>
          <w:p w14:paraId="256E782B"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MMSE</w:t>
            </w:r>
          </w:p>
        </w:tc>
        <w:tc>
          <w:tcPr>
            <w:tcW w:w="993" w:type="dxa"/>
            <w:tcBorders>
              <w:top w:val="single" w:sz="4" w:space="0" w:color="auto"/>
              <w:left w:val="nil"/>
              <w:bottom w:val="nil"/>
              <w:right w:val="nil"/>
            </w:tcBorders>
          </w:tcPr>
          <w:p w14:paraId="1A04CFAF" w14:textId="77777777" w:rsidR="001B79F7" w:rsidRPr="003D7E1C" w:rsidRDefault="001B79F7" w:rsidP="00DE3EEF">
            <w:pPr>
              <w:spacing w:line="360" w:lineRule="auto"/>
              <w:jc w:val="both"/>
              <w:rPr>
                <w:color w:val="000000" w:themeColor="text1"/>
                <w:sz w:val="20"/>
                <w:szCs w:val="20"/>
                <w:lang w:val="en-US"/>
              </w:rPr>
            </w:pPr>
          </w:p>
        </w:tc>
        <w:tc>
          <w:tcPr>
            <w:tcW w:w="708" w:type="dxa"/>
            <w:tcBorders>
              <w:top w:val="single" w:sz="4" w:space="0" w:color="auto"/>
              <w:left w:val="nil"/>
              <w:bottom w:val="nil"/>
              <w:right w:val="nil"/>
            </w:tcBorders>
            <w:shd w:val="clear" w:color="auto" w:fill="auto"/>
            <w:noWrap/>
            <w:vAlign w:val="bottom"/>
            <w:hideMark/>
          </w:tcPr>
          <w:p w14:paraId="45A019AE" w14:textId="77777777" w:rsidR="001B79F7" w:rsidRPr="003D7E1C" w:rsidRDefault="001B79F7" w:rsidP="00DE3EEF">
            <w:pPr>
              <w:spacing w:line="360" w:lineRule="auto"/>
              <w:jc w:val="both"/>
              <w:rPr>
                <w:color w:val="000000" w:themeColor="text1"/>
                <w:sz w:val="20"/>
                <w:szCs w:val="20"/>
                <w:lang w:val="en-US"/>
              </w:rPr>
            </w:pPr>
          </w:p>
        </w:tc>
      </w:tr>
      <w:tr w:rsidR="001B79F7" w:rsidRPr="003D7E1C" w14:paraId="42556138" w14:textId="77777777" w:rsidTr="00DE3EEF">
        <w:trPr>
          <w:trHeight w:val="300"/>
        </w:trPr>
        <w:tc>
          <w:tcPr>
            <w:tcW w:w="1079" w:type="dxa"/>
            <w:tcBorders>
              <w:top w:val="single" w:sz="4" w:space="0" w:color="auto"/>
              <w:left w:val="nil"/>
              <w:bottom w:val="single" w:sz="4" w:space="0" w:color="auto"/>
              <w:right w:val="nil"/>
            </w:tcBorders>
          </w:tcPr>
          <w:p w14:paraId="45892760" w14:textId="77777777" w:rsidR="001B79F7" w:rsidRPr="003D7E1C" w:rsidRDefault="001B79F7" w:rsidP="00DE3EEF">
            <w:pPr>
              <w:spacing w:line="360" w:lineRule="auto"/>
              <w:jc w:val="both"/>
              <w:rPr>
                <w:color w:val="000000" w:themeColor="text1"/>
                <w:sz w:val="20"/>
                <w:szCs w:val="20"/>
                <w:lang w:val="en-US"/>
              </w:rPr>
            </w:pPr>
          </w:p>
        </w:tc>
        <w:tc>
          <w:tcPr>
            <w:tcW w:w="2552" w:type="dxa"/>
            <w:tcBorders>
              <w:top w:val="single" w:sz="4" w:space="0" w:color="auto"/>
              <w:left w:val="nil"/>
              <w:bottom w:val="single" w:sz="4" w:space="0" w:color="auto"/>
              <w:right w:val="nil"/>
            </w:tcBorders>
            <w:shd w:val="clear" w:color="auto" w:fill="auto"/>
            <w:noWrap/>
            <w:vAlign w:val="bottom"/>
            <w:hideMark/>
          </w:tcPr>
          <w:p w14:paraId="39B8629F" w14:textId="77777777" w:rsidR="001B79F7" w:rsidRPr="003D7E1C" w:rsidRDefault="001B79F7" w:rsidP="00DE3EEF">
            <w:pPr>
              <w:spacing w:line="360" w:lineRule="auto"/>
              <w:jc w:val="both"/>
              <w:rPr>
                <w:color w:val="000000" w:themeColor="text1"/>
                <w:sz w:val="20"/>
                <w:szCs w:val="20"/>
                <w:lang w:val="en-US"/>
              </w:rPr>
            </w:pPr>
            <w:r w:rsidRPr="003D7E1C">
              <w:rPr>
                <w:color w:val="000000" w:themeColor="text1"/>
                <w:sz w:val="20"/>
                <w:szCs w:val="20"/>
                <w:lang w:val="en-US"/>
              </w:rPr>
              <w:t>Model terms</w:t>
            </w:r>
          </w:p>
        </w:tc>
        <w:tc>
          <w:tcPr>
            <w:tcW w:w="1417" w:type="dxa"/>
            <w:tcBorders>
              <w:top w:val="single" w:sz="4" w:space="0" w:color="auto"/>
              <w:left w:val="nil"/>
              <w:bottom w:val="single" w:sz="4" w:space="0" w:color="auto"/>
              <w:right w:val="nil"/>
            </w:tcBorders>
          </w:tcPr>
          <w:p w14:paraId="71AC31F2"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B/SE</w:t>
            </w:r>
          </w:p>
        </w:tc>
        <w:tc>
          <w:tcPr>
            <w:tcW w:w="992" w:type="dxa"/>
            <w:tcBorders>
              <w:top w:val="single" w:sz="4" w:space="0" w:color="auto"/>
              <w:left w:val="nil"/>
              <w:bottom w:val="single" w:sz="4" w:space="0" w:color="auto"/>
              <w:right w:val="nil"/>
            </w:tcBorders>
          </w:tcPr>
          <w:p w14:paraId="7604F5FD"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T</w:t>
            </w:r>
          </w:p>
        </w:tc>
        <w:tc>
          <w:tcPr>
            <w:tcW w:w="850" w:type="dxa"/>
            <w:tcBorders>
              <w:top w:val="single" w:sz="4" w:space="0" w:color="auto"/>
              <w:left w:val="nil"/>
              <w:bottom w:val="single" w:sz="4" w:space="0" w:color="auto"/>
              <w:right w:val="nil"/>
            </w:tcBorders>
          </w:tcPr>
          <w:p w14:paraId="375DEC76" w14:textId="77777777" w:rsidR="001B79F7" w:rsidRPr="003D7E1C" w:rsidRDefault="001B79F7" w:rsidP="00DE3EEF">
            <w:pPr>
              <w:spacing w:line="360" w:lineRule="auto"/>
              <w:jc w:val="both"/>
              <w:rPr>
                <w:color w:val="000000" w:themeColor="text1"/>
                <w:sz w:val="20"/>
                <w:szCs w:val="20"/>
                <w:lang w:val="en-US"/>
              </w:rPr>
            </w:pPr>
            <w:r w:rsidRPr="003D7E1C">
              <w:rPr>
                <w:color w:val="000000" w:themeColor="text1"/>
                <w:sz w:val="20"/>
                <w:szCs w:val="20"/>
                <w:lang w:val="en-US"/>
              </w:rPr>
              <w:t>p</w:t>
            </w:r>
          </w:p>
        </w:tc>
        <w:tc>
          <w:tcPr>
            <w:tcW w:w="1276" w:type="dxa"/>
            <w:tcBorders>
              <w:top w:val="single" w:sz="4" w:space="0" w:color="auto"/>
              <w:left w:val="nil"/>
              <w:bottom w:val="single" w:sz="4" w:space="0" w:color="auto"/>
              <w:right w:val="nil"/>
            </w:tcBorders>
            <w:shd w:val="clear" w:color="auto" w:fill="auto"/>
            <w:noWrap/>
            <w:hideMark/>
          </w:tcPr>
          <w:p w14:paraId="294546F5"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B/SE</w:t>
            </w:r>
          </w:p>
        </w:tc>
        <w:tc>
          <w:tcPr>
            <w:tcW w:w="993" w:type="dxa"/>
            <w:tcBorders>
              <w:top w:val="single" w:sz="4" w:space="0" w:color="auto"/>
              <w:left w:val="nil"/>
              <w:bottom w:val="single" w:sz="4" w:space="0" w:color="auto"/>
              <w:right w:val="nil"/>
            </w:tcBorders>
          </w:tcPr>
          <w:p w14:paraId="61BFE18B"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T</w:t>
            </w:r>
          </w:p>
        </w:tc>
        <w:tc>
          <w:tcPr>
            <w:tcW w:w="708" w:type="dxa"/>
            <w:tcBorders>
              <w:top w:val="single" w:sz="4" w:space="0" w:color="auto"/>
              <w:left w:val="nil"/>
              <w:bottom w:val="single" w:sz="4" w:space="0" w:color="auto"/>
              <w:right w:val="nil"/>
            </w:tcBorders>
            <w:shd w:val="clear" w:color="auto" w:fill="auto"/>
            <w:noWrap/>
            <w:hideMark/>
          </w:tcPr>
          <w:p w14:paraId="193C88B6" w14:textId="77777777" w:rsidR="001B79F7" w:rsidRPr="003D7E1C" w:rsidRDefault="001B79F7" w:rsidP="00DE3EEF">
            <w:pPr>
              <w:spacing w:line="360" w:lineRule="auto"/>
              <w:jc w:val="both"/>
              <w:rPr>
                <w:color w:val="000000" w:themeColor="text1"/>
                <w:sz w:val="20"/>
                <w:szCs w:val="20"/>
                <w:lang w:val="en-US"/>
              </w:rPr>
            </w:pPr>
            <w:r w:rsidRPr="003D7E1C">
              <w:rPr>
                <w:color w:val="000000" w:themeColor="text1"/>
                <w:sz w:val="20"/>
                <w:szCs w:val="20"/>
                <w:lang w:val="en-US"/>
              </w:rPr>
              <w:t>p</w:t>
            </w:r>
          </w:p>
        </w:tc>
      </w:tr>
      <w:tr w:rsidR="001B79F7" w:rsidRPr="00E1311B" w14:paraId="61D1470A" w14:textId="77777777" w:rsidTr="00DE3EEF">
        <w:trPr>
          <w:trHeight w:val="376"/>
        </w:trPr>
        <w:tc>
          <w:tcPr>
            <w:tcW w:w="1079" w:type="dxa"/>
            <w:vMerge w:val="restart"/>
            <w:tcBorders>
              <w:top w:val="single" w:sz="4" w:space="0" w:color="auto"/>
              <w:left w:val="nil"/>
              <w:right w:val="nil"/>
            </w:tcBorders>
          </w:tcPr>
          <w:p w14:paraId="607F7689" w14:textId="77777777" w:rsidR="001B79F7" w:rsidRDefault="001B79F7" w:rsidP="00DE3EEF">
            <w:pPr>
              <w:spacing w:line="360" w:lineRule="auto"/>
              <w:jc w:val="both"/>
              <w:rPr>
                <w:color w:val="000000" w:themeColor="text1"/>
                <w:sz w:val="20"/>
                <w:szCs w:val="20"/>
                <w:lang w:val="pt-BR"/>
              </w:rPr>
            </w:pPr>
            <w:r>
              <w:rPr>
                <w:color w:val="000000" w:themeColor="text1"/>
                <w:sz w:val="20"/>
                <w:szCs w:val="20"/>
                <w:lang w:val="pt-BR"/>
              </w:rPr>
              <w:t>DIAN-MC</w:t>
            </w:r>
          </w:p>
          <w:p w14:paraId="14F353C4"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pt-BR"/>
              </w:rPr>
              <w:t>Model 1</w:t>
            </w:r>
            <w:r w:rsidRPr="00314E7E">
              <w:rPr>
                <w:color w:val="000000" w:themeColor="text1"/>
                <w:vertAlign w:val="superscript"/>
                <w:lang w:val="en-US"/>
              </w:rPr>
              <w:t>a</w:t>
            </w:r>
          </w:p>
        </w:tc>
        <w:tc>
          <w:tcPr>
            <w:tcW w:w="2552" w:type="dxa"/>
            <w:tcBorders>
              <w:top w:val="single" w:sz="4" w:space="0" w:color="auto"/>
              <w:left w:val="nil"/>
              <w:bottom w:val="nil"/>
              <w:right w:val="nil"/>
            </w:tcBorders>
            <w:shd w:val="clear" w:color="auto" w:fill="auto"/>
            <w:noWrap/>
            <w:vAlign w:val="bottom"/>
          </w:tcPr>
          <w:p w14:paraId="55E1528E" w14:textId="77777777" w:rsidR="001B79F7" w:rsidRPr="007F4BD4" w:rsidRDefault="001B79F7" w:rsidP="00DE3EEF">
            <w:pPr>
              <w:spacing w:line="360" w:lineRule="auto"/>
              <w:jc w:val="both"/>
              <w:rPr>
                <w:i/>
                <w:color w:val="000000" w:themeColor="text1"/>
                <w:sz w:val="20"/>
                <w:szCs w:val="20"/>
                <w:lang w:val="pt-BR"/>
              </w:rPr>
            </w:pPr>
            <w:r>
              <w:rPr>
                <w:color w:val="000000" w:themeColor="text1"/>
                <w:sz w:val="20"/>
                <w:szCs w:val="20"/>
                <w:lang w:val="pt-BR"/>
              </w:rPr>
              <w:t xml:space="preserve">Hipp-R </w:t>
            </w:r>
            <w:r w:rsidRPr="00BE1D24">
              <w:rPr>
                <w:color w:val="000000" w:themeColor="text1"/>
                <w:sz w:val="20"/>
                <w:szCs w:val="20"/>
                <w:lang w:val="pt-BR"/>
              </w:rPr>
              <w:t>FC x EYO</w:t>
            </w:r>
          </w:p>
        </w:tc>
        <w:tc>
          <w:tcPr>
            <w:tcW w:w="1417" w:type="dxa"/>
            <w:tcBorders>
              <w:top w:val="single" w:sz="4" w:space="0" w:color="auto"/>
              <w:left w:val="nil"/>
              <w:bottom w:val="nil"/>
              <w:right w:val="nil"/>
            </w:tcBorders>
          </w:tcPr>
          <w:p w14:paraId="4028EEF2"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en-US"/>
              </w:rPr>
              <w:t>0.144/0.071</w:t>
            </w:r>
          </w:p>
        </w:tc>
        <w:tc>
          <w:tcPr>
            <w:tcW w:w="992" w:type="dxa"/>
            <w:tcBorders>
              <w:top w:val="single" w:sz="4" w:space="0" w:color="auto"/>
              <w:left w:val="nil"/>
              <w:bottom w:val="nil"/>
              <w:right w:val="nil"/>
            </w:tcBorders>
          </w:tcPr>
          <w:p w14:paraId="7D63A030"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en-US"/>
              </w:rPr>
              <w:t>2.031</w:t>
            </w:r>
          </w:p>
        </w:tc>
        <w:tc>
          <w:tcPr>
            <w:tcW w:w="850" w:type="dxa"/>
            <w:tcBorders>
              <w:top w:val="single" w:sz="4" w:space="0" w:color="auto"/>
              <w:left w:val="nil"/>
              <w:bottom w:val="nil"/>
              <w:right w:val="nil"/>
            </w:tcBorders>
          </w:tcPr>
          <w:p w14:paraId="72054F50"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en-US"/>
              </w:rPr>
              <w:t>0.045</w:t>
            </w:r>
          </w:p>
        </w:tc>
        <w:tc>
          <w:tcPr>
            <w:tcW w:w="1276" w:type="dxa"/>
            <w:tcBorders>
              <w:top w:val="single" w:sz="4" w:space="0" w:color="auto"/>
              <w:left w:val="nil"/>
              <w:bottom w:val="nil"/>
              <w:right w:val="nil"/>
            </w:tcBorders>
            <w:shd w:val="clear" w:color="auto" w:fill="auto"/>
            <w:noWrap/>
          </w:tcPr>
          <w:p w14:paraId="50C0B642"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pt-BR"/>
              </w:rPr>
              <w:t>0.234/0.061</w:t>
            </w:r>
          </w:p>
        </w:tc>
        <w:tc>
          <w:tcPr>
            <w:tcW w:w="993" w:type="dxa"/>
            <w:tcBorders>
              <w:top w:val="single" w:sz="4" w:space="0" w:color="auto"/>
              <w:left w:val="nil"/>
              <w:bottom w:val="nil"/>
              <w:right w:val="nil"/>
            </w:tcBorders>
          </w:tcPr>
          <w:p w14:paraId="0C1CE81B"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pt-BR"/>
              </w:rPr>
              <w:t>3.881</w:t>
            </w:r>
          </w:p>
        </w:tc>
        <w:tc>
          <w:tcPr>
            <w:tcW w:w="708" w:type="dxa"/>
            <w:tcBorders>
              <w:top w:val="single" w:sz="4" w:space="0" w:color="auto"/>
              <w:left w:val="nil"/>
              <w:bottom w:val="nil"/>
              <w:right w:val="nil"/>
            </w:tcBorders>
            <w:shd w:val="clear" w:color="auto" w:fill="auto"/>
            <w:noWrap/>
          </w:tcPr>
          <w:p w14:paraId="4C011D63" w14:textId="77777777" w:rsidR="001B79F7" w:rsidRPr="007F4BD4" w:rsidRDefault="001B79F7" w:rsidP="00DE3EEF">
            <w:pPr>
              <w:spacing w:line="360" w:lineRule="auto"/>
              <w:jc w:val="both"/>
              <w:rPr>
                <w:color w:val="000000" w:themeColor="text1"/>
                <w:sz w:val="20"/>
                <w:szCs w:val="20"/>
                <w:lang w:val="pt-BR"/>
              </w:rPr>
            </w:pPr>
            <w:r>
              <w:rPr>
                <w:color w:val="000000" w:themeColor="text1"/>
                <w:sz w:val="20"/>
                <w:szCs w:val="20"/>
                <w:lang w:val="pt-BR"/>
              </w:rPr>
              <w:t>&lt;0.001</w:t>
            </w:r>
          </w:p>
        </w:tc>
      </w:tr>
      <w:tr w:rsidR="001B79F7" w:rsidRPr="003D7E1C" w14:paraId="317D2397" w14:textId="77777777" w:rsidTr="00DE3EEF">
        <w:trPr>
          <w:trHeight w:val="300"/>
        </w:trPr>
        <w:tc>
          <w:tcPr>
            <w:tcW w:w="1079" w:type="dxa"/>
            <w:vMerge/>
            <w:tcBorders>
              <w:left w:val="nil"/>
              <w:right w:val="nil"/>
            </w:tcBorders>
          </w:tcPr>
          <w:p w14:paraId="349F2FF0" w14:textId="77777777" w:rsidR="001B79F7" w:rsidRDefault="001B79F7" w:rsidP="00DE3EEF">
            <w:pPr>
              <w:spacing w:line="360" w:lineRule="auto"/>
              <w:ind w:left="87" w:hanging="87"/>
              <w:jc w:val="both"/>
              <w:rPr>
                <w:color w:val="000000" w:themeColor="text1"/>
                <w:sz w:val="20"/>
                <w:szCs w:val="20"/>
                <w:lang w:val="en-US"/>
              </w:rPr>
            </w:pPr>
          </w:p>
        </w:tc>
        <w:tc>
          <w:tcPr>
            <w:tcW w:w="2552" w:type="dxa"/>
            <w:tcBorders>
              <w:top w:val="nil"/>
              <w:left w:val="nil"/>
              <w:bottom w:val="nil"/>
              <w:right w:val="nil"/>
            </w:tcBorders>
            <w:shd w:val="clear" w:color="auto" w:fill="auto"/>
            <w:noWrap/>
            <w:vAlign w:val="bottom"/>
          </w:tcPr>
          <w:p w14:paraId="59FED3D7" w14:textId="77777777" w:rsidR="001B79F7" w:rsidRPr="003D7E1C" w:rsidRDefault="001B79F7" w:rsidP="00DE3EEF">
            <w:pPr>
              <w:spacing w:line="360" w:lineRule="auto"/>
              <w:ind w:left="87" w:hanging="87"/>
              <w:jc w:val="both"/>
              <w:rPr>
                <w:color w:val="000000" w:themeColor="text1"/>
                <w:sz w:val="20"/>
                <w:szCs w:val="20"/>
                <w:lang w:val="en-US"/>
              </w:rPr>
            </w:pPr>
            <w:r>
              <w:rPr>
                <w:color w:val="000000" w:themeColor="text1"/>
                <w:sz w:val="20"/>
                <w:szCs w:val="20"/>
                <w:lang w:val="pt-BR"/>
              </w:rPr>
              <w:t xml:space="preserve">Hipp-R </w:t>
            </w:r>
            <w:r>
              <w:rPr>
                <w:color w:val="000000" w:themeColor="text1"/>
                <w:sz w:val="20"/>
                <w:szCs w:val="20"/>
                <w:lang w:val="en-US"/>
              </w:rPr>
              <w:t>FC</w:t>
            </w:r>
          </w:p>
        </w:tc>
        <w:tc>
          <w:tcPr>
            <w:tcW w:w="1417" w:type="dxa"/>
            <w:tcBorders>
              <w:top w:val="nil"/>
              <w:left w:val="nil"/>
              <w:bottom w:val="nil"/>
              <w:right w:val="nil"/>
            </w:tcBorders>
          </w:tcPr>
          <w:p w14:paraId="2011CE27"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0.118/0.072</w:t>
            </w:r>
          </w:p>
        </w:tc>
        <w:tc>
          <w:tcPr>
            <w:tcW w:w="992" w:type="dxa"/>
            <w:tcBorders>
              <w:top w:val="nil"/>
              <w:left w:val="nil"/>
              <w:bottom w:val="nil"/>
              <w:right w:val="nil"/>
            </w:tcBorders>
          </w:tcPr>
          <w:p w14:paraId="661E68F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1.637</w:t>
            </w:r>
          </w:p>
        </w:tc>
        <w:tc>
          <w:tcPr>
            <w:tcW w:w="850" w:type="dxa"/>
            <w:tcBorders>
              <w:top w:val="nil"/>
              <w:left w:val="nil"/>
              <w:bottom w:val="nil"/>
              <w:right w:val="nil"/>
            </w:tcBorders>
          </w:tcPr>
          <w:p w14:paraId="37AE7BF1"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0.105</w:t>
            </w:r>
          </w:p>
        </w:tc>
        <w:tc>
          <w:tcPr>
            <w:tcW w:w="1276" w:type="dxa"/>
            <w:tcBorders>
              <w:top w:val="nil"/>
              <w:left w:val="nil"/>
              <w:bottom w:val="nil"/>
              <w:right w:val="nil"/>
            </w:tcBorders>
            <w:shd w:val="clear" w:color="auto" w:fill="auto"/>
            <w:noWrap/>
          </w:tcPr>
          <w:p w14:paraId="3BD591B6"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0.172/0.063</w:t>
            </w:r>
          </w:p>
        </w:tc>
        <w:tc>
          <w:tcPr>
            <w:tcW w:w="993" w:type="dxa"/>
            <w:tcBorders>
              <w:top w:val="nil"/>
              <w:left w:val="nil"/>
              <w:bottom w:val="nil"/>
              <w:right w:val="nil"/>
            </w:tcBorders>
          </w:tcPr>
          <w:p w14:paraId="0B43BFB3"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2.721</w:t>
            </w:r>
          </w:p>
        </w:tc>
        <w:tc>
          <w:tcPr>
            <w:tcW w:w="708" w:type="dxa"/>
            <w:tcBorders>
              <w:top w:val="nil"/>
              <w:left w:val="nil"/>
              <w:bottom w:val="nil"/>
              <w:right w:val="nil"/>
            </w:tcBorders>
            <w:shd w:val="clear" w:color="auto" w:fill="auto"/>
            <w:noWrap/>
          </w:tcPr>
          <w:p w14:paraId="411DDB91" w14:textId="77777777" w:rsidR="001B79F7" w:rsidRPr="003D7E1C" w:rsidRDefault="001B79F7" w:rsidP="00DE3EEF">
            <w:pPr>
              <w:spacing w:line="360" w:lineRule="auto"/>
              <w:jc w:val="both"/>
              <w:rPr>
                <w:color w:val="000000" w:themeColor="text1"/>
                <w:sz w:val="20"/>
                <w:szCs w:val="20"/>
                <w:lang w:val="en-US"/>
              </w:rPr>
            </w:pPr>
            <w:r>
              <w:rPr>
                <w:color w:val="000000" w:themeColor="text1"/>
                <w:sz w:val="20"/>
                <w:szCs w:val="20"/>
                <w:lang w:val="en-US"/>
              </w:rPr>
              <w:t>0.008</w:t>
            </w:r>
          </w:p>
        </w:tc>
      </w:tr>
      <w:tr w:rsidR="001B79F7" w:rsidRPr="004A1EA9" w14:paraId="5A2328CE" w14:textId="77777777" w:rsidTr="00DE3EEF">
        <w:trPr>
          <w:trHeight w:val="300"/>
        </w:trPr>
        <w:tc>
          <w:tcPr>
            <w:tcW w:w="1079" w:type="dxa"/>
            <w:vMerge/>
            <w:tcBorders>
              <w:left w:val="nil"/>
              <w:bottom w:val="single" w:sz="4" w:space="0" w:color="auto"/>
              <w:right w:val="nil"/>
            </w:tcBorders>
          </w:tcPr>
          <w:p w14:paraId="28CB307F" w14:textId="77777777" w:rsidR="001B79F7" w:rsidRDefault="001B79F7" w:rsidP="00DE3EEF">
            <w:pPr>
              <w:spacing w:line="360" w:lineRule="auto"/>
              <w:jc w:val="both"/>
              <w:rPr>
                <w:color w:val="000000" w:themeColor="text1"/>
                <w:sz w:val="20"/>
                <w:szCs w:val="20"/>
                <w:lang w:val="en-US"/>
              </w:rPr>
            </w:pPr>
          </w:p>
        </w:tc>
        <w:tc>
          <w:tcPr>
            <w:tcW w:w="2552" w:type="dxa"/>
            <w:tcBorders>
              <w:top w:val="nil"/>
              <w:left w:val="nil"/>
              <w:bottom w:val="single" w:sz="4" w:space="0" w:color="auto"/>
              <w:right w:val="nil"/>
            </w:tcBorders>
            <w:shd w:val="clear" w:color="auto" w:fill="auto"/>
            <w:noWrap/>
            <w:vAlign w:val="bottom"/>
          </w:tcPr>
          <w:p w14:paraId="16104D68" w14:textId="77777777" w:rsidR="001B79F7" w:rsidRPr="004A1EA9" w:rsidRDefault="001B79F7" w:rsidP="00DE3EEF">
            <w:pPr>
              <w:spacing w:line="360" w:lineRule="auto"/>
              <w:jc w:val="both"/>
              <w:rPr>
                <w:sz w:val="20"/>
                <w:szCs w:val="20"/>
                <w:lang w:val="en-US"/>
              </w:rPr>
            </w:pPr>
            <w:r w:rsidRPr="004A1EA9">
              <w:rPr>
                <w:sz w:val="20"/>
                <w:szCs w:val="20"/>
                <w:lang w:val="en-US"/>
              </w:rPr>
              <w:t>EYO</w:t>
            </w:r>
          </w:p>
        </w:tc>
        <w:tc>
          <w:tcPr>
            <w:tcW w:w="1417" w:type="dxa"/>
            <w:tcBorders>
              <w:top w:val="nil"/>
              <w:left w:val="nil"/>
              <w:bottom w:val="single" w:sz="4" w:space="0" w:color="auto"/>
              <w:right w:val="nil"/>
            </w:tcBorders>
          </w:tcPr>
          <w:p w14:paraId="0A765D62" w14:textId="77777777" w:rsidR="001B79F7" w:rsidRPr="004A1EA9" w:rsidRDefault="001B79F7" w:rsidP="00DE3EEF">
            <w:pPr>
              <w:spacing w:line="360" w:lineRule="auto"/>
              <w:jc w:val="both"/>
              <w:rPr>
                <w:sz w:val="20"/>
                <w:szCs w:val="20"/>
                <w:lang w:val="en-US"/>
              </w:rPr>
            </w:pPr>
            <w:r w:rsidRPr="004A1EA9">
              <w:rPr>
                <w:sz w:val="20"/>
                <w:szCs w:val="20"/>
                <w:lang w:val="en-US"/>
              </w:rPr>
              <w:t>-0.427/0.083</w:t>
            </w:r>
          </w:p>
        </w:tc>
        <w:tc>
          <w:tcPr>
            <w:tcW w:w="992" w:type="dxa"/>
            <w:tcBorders>
              <w:top w:val="nil"/>
              <w:left w:val="nil"/>
              <w:bottom w:val="single" w:sz="4" w:space="0" w:color="auto"/>
              <w:right w:val="nil"/>
            </w:tcBorders>
          </w:tcPr>
          <w:p w14:paraId="79E940D4" w14:textId="77777777" w:rsidR="001B79F7" w:rsidRPr="004A1EA9" w:rsidRDefault="001B79F7" w:rsidP="00DE3EEF">
            <w:pPr>
              <w:spacing w:line="360" w:lineRule="auto"/>
              <w:jc w:val="both"/>
              <w:rPr>
                <w:sz w:val="20"/>
                <w:szCs w:val="20"/>
                <w:lang w:val="en-US"/>
              </w:rPr>
            </w:pPr>
            <w:r w:rsidRPr="004A1EA9">
              <w:rPr>
                <w:sz w:val="20"/>
                <w:szCs w:val="20"/>
                <w:lang w:val="en-US"/>
              </w:rPr>
              <w:t>-5.158</w:t>
            </w:r>
          </w:p>
        </w:tc>
        <w:tc>
          <w:tcPr>
            <w:tcW w:w="850" w:type="dxa"/>
            <w:tcBorders>
              <w:top w:val="nil"/>
              <w:left w:val="nil"/>
              <w:bottom w:val="single" w:sz="4" w:space="0" w:color="auto"/>
              <w:right w:val="nil"/>
            </w:tcBorders>
          </w:tcPr>
          <w:p w14:paraId="0469091E" w14:textId="77777777" w:rsidR="001B79F7" w:rsidRPr="004A1EA9" w:rsidRDefault="001B79F7" w:rsidP="00DE3EEF">
            <w:pPr>
              <w:spacing w:line="360" w:lineRule="auto"/>
              <w:jc w:val="both"/>
              <w:rPr>
                <w:sz w:val="20"/>
                <w:szCs w:val="20"/>
                <w:lang w:val="en-US"/>
              </w:rPr>
            </w:pPr>
            <w:r w:rsidRPr="004A1EA9">
              <w:rPr>
                <w:sz w:val="20"/>
                <w:szCs w:val="20"/>
                <w:lang w:val="en-US"/>
              </w:rPr>
              <w:t>&lt;0.001</w:t>
            </w:r>
          </w:p>
        </w:tc>
        <w:tc>
          <w:tcPr>
            <w:tcW w:w="1276" w:type="dxa"/>
            <w:tcBorders>
              <w:top w:val="nil"/>
              <w:left w:val="nil"/>
              <w:bottom w:val="single" w:sz="4" w:space="0" w:color="auto"/>
              <w:right w:val="nil"/>
            </w:tcBorders>
            <w:shd w:val="clear" w:color="auto" w:fill="auto"/>
            <w:noWrap/>
          </w:tcPr>
          <w:p w14:paraId="4C8F805D" w14:textId="77777777" w:rsidR="001B79F7" w:rsidRPr="004A1EA9" w:rsidRDefault="001B79F7" w:rsidP="00DE3EEF">
            <w:pPr>
              <w:spacing w:line="360" w:lineRule="auto"/>
              <w:jc w:val="both"/>
              <w:rPr>
                <w:sz w:val="20"/>
                <w:szCs w:val="20"/>
                <w:lang w:val="en-US"/>
              </w:rPr>
            </w:pPr>
            <w:r w:rsidRPr="004A1EA9">
              <w:rPr>
                <w:sz w:val="20"/>
                <w:szCs w:val="20"/>
                <w:lang w:val="en-US"/>
              </w:rPr>
              <w:t>-0.435/0.072</w:t>
            </w:r>
          </w:p>
        </w:tc>
        <w:tc>
          <w:tcPr>
            <w:tcW w:w="993" w:type="dxa"/>
            <w:tcBorders>
              <w:top w:val="nil"/>
              <w:left w:val="nil"/>
              <w:bottom w:val="single" w:sz="4" w:space="0" w:color="auto"/>
              <w:right w:val="nil"/>
            </w:tcBorders>
          </w:tcPr>
          <w:p w14:paraId="383C6007" w14:textId="77777777" w:rsidR="001B79F7" w:rsidRPr="004A1EA9" w:rsidRDefault="001B79F7" w:rsidP="00DE3EEF">
            <w:pPr>
              <w:spacing w:line="360" w:lineRule="auto"/>
              <w:jc w:val="both"/>
              <w:rPr>
                <w:sz w:val="20"/>
                <w:szCs w:val="20"/>
                <w:lang w:val="en-US"/>
              </w:rPr>
            </w:pPr>
            <w:r w:rsidRPr="004A1EA9">
              <w:rPr>
                <w:sz w:val="20"/>
                <w:szCs w:val="20"/>
                <w:lang w:val="en-US"/>
              </w:rPr>
              <w:t>-6.015</w:t>
            </w:r>
          </w:p>
        </w:tc>
        <w:tc>
          <w:tcPr>
            <w:tcW w:w="708" w:type="dxa"/>
            <w:tcBorders>
              <w:top w:val="nil"/>
              <w:left w:val="nil"/>
              <w:bottom w:val="single" w:sz="4" w:space="0" w:color="auto"/>
              <w:right w:val="nil"/>
            </w:tcBorders>
            <w:shd w:val="clear" w:color="auto" w:fill="auto"/>
            <w:noWrap/>
          </w:tcPr>
          <w:p w14:paraId="7F3CCA20" w14:textId="77777777" w:rsidR="001B79F7" w:rsidRPr="004A1EA9" w:rsidRDefault="001B79F7" w:rsidP="00DE3EEF">
            <w:pPr>
              <w:spacing w:line="360" w:lineRule="auto"/>
              <w:jc w:val="both"/>
              <w:rPr>
                <w:sz w:val="20"/>
                <w:szCs w:val="20"/>
                <w:lang w:val="en-US"/>
              </w:rPr>
            </w:pPr>
            <w:r w:rsidRPr="004A1EA9">
              <w:rPr>
                <w:sz w:val="20"/>
                <w:szCs w:val="20"/>
                <w:lang w:val="en-US"/>
              </w:rPr>
              <w:t>&lt;0.001</w:t>
            </w:r>
          </w:p>
        </w:tc>
      </w:tr>
      <w:tr w:rsidR="001B79F7" w:rsidRPr="007810B1" w14:paraId="3D171157" w14:textId="77777777" w:rsidTr="00DE3EEF">
        <w:trPr>
          <w:trHeight w:val="300"/>
        </w:trPr>
        <w:tc>
          <w:tcPr>
            <w:tcW w:w="1079" w:type="dxa"/>
            <w:tcBorders>
              <w:top w:val="single" w:sz="4" w:space="0" w:color="auto"/>
              <w:left w:val="nil"/>
              <w:right w:val="nil"/>
            </w:tcBorders>
          </w:tcPr>
          <w:p w14:paraId="11E1585B"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Model 2</w:t>
            </w:r>
            <w:r w:rsidRPr="00D4270C">
              <w:rPr>
                <w:color w:val="000000" w:themeColor="text1"/>
                <w:sz w:val="20"/>
                <w:szCs w:val="20"/>
                <w:vertAlign w:val="superscript"/>
                <w:lang w:val="en-US"/>
              </w:rPr>
              <w:t>a</w:t>
            </w:r>
          </w:p>
        </w:tc>
        <w:tc>
          <w:tcPr>
            <w:tcW w:w="2552" w:type="dxa"/>
            <w:tcBorders>
              <w:top w:val="single" w:sz="4" w:space="0" w:color="auto"/>
              <w:left w:val="nil"/>
              <w:right w:val="nil"/>
            </w:tcBorders>
            <w:shd w:val="clear" w:color="auto" w:fill="auto"/>
            <w:noWrap/>
            <w:vAlign w:val="bottom"/>
          </w:tcPr>
          <w:p w14:paraId="0D0755A8" w14:textId="77777777" w:rsidR="001B79F7" w:rsidRPr="00BE1D24" w:rsidRDefault="001B79F7" w:rsidP="00DE3EEF">
            <w:pPr>
              <w:spacing w:line="360" w:lineRule="auto"/>
              <w:jc w:val="both"/>
              <w:rPr>
                <w:color w:val="000000" w:themeColor="text1"/>
                <w:sz w:val="20"/>
                <w:szCs w:val="20"/>
                <w:lang w:val="en-US"/>
              </w:rPr>
            </w:pPr>
            <w:r w:rsidRPr="00BE1D24">
              <w:rPr>
                <w:color w:val="000000" w:themeColor="text1"/>
                <w:sz w:val="20"/>
                <w:szCs w:val="20"/>
                <w:lang w:val="en-US"/>
              </w:rPr>
              <w:t xml:space="preserve">Hipp-L </w:t>
            </w:r>
            <w:r>
              <w:rPr>
                <w:color w:val="000000" w:themeColor="text1"/>
                <w:sz w:val="20"/>
                <w:szCs w:val="20"/>
                <w:lang w:val="en-US"/>
              </w:rPr>
              <w:t>FC x EYO</w:t>
            </w:r>
          </w:p>
        </w:tc>
        <w:tc>
          <w:tcPr>
            <w:tcW w:w="1417" w:type="dxa"/>
            <w:tcBorders>
              <w:top w:val="single" w:sz="4" w:space="0" w:color="auto"/>
              <w:left w:val="nil"/>
              <w:right w:val="nil"/>
            </w:tcBorders>
          </w:tcPr>
          <w:p w14:paraId="6D6DC327"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0.160/0.077</w:t>
            </w:r>
          </w:p>
        </w:tc>
        <w:tc>
          <w:tcPr>
            <w:tcW w:w="992" w:type="dxa"/>
            <w:tcBorders>
              <w:top w:val="single" w:sz="4" w:space="0" w:color="auto"/>
              <w:left w:val="nil"/>
              <w:right w:val="nil"/>
            </w:tcBorders>
          </w:tcPr>
          <w:p w14:paraId="26E4A70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2.067</w:t>
            </w:r>
          </w:p>
        </w:tc>
        <w:tc>
          <w:tcPr>
            <w:tcW w:w="850" w:type="dxa"/>
            <w:tcBorders>
              <w:top w:val="single" w:sz="4" w:space="0" w:color="auto"/>
              <w:left w:val="nil"/>
              <w:right w:val="nil"/>
            </w:tcBorders>
          </w:tcPr>
          <w:p w14:paraId="2CE98F8A"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0.041</w:t>
            </w:r>
          </w:p>
        </w:tc>
        <w:tc>
          <w:tcPr>
            <w:tcW w:w="1276" w:type="dxa"/>
            <w:tcBorders>
              <w:top w:val="single" w:sz="4" w:space="0" w:color="auto"/>
              <w:left w:val="nil"/>
              <w:right w:val="nil"/>
            </w:tcBorders>
            <w:shd w:val="clear" w:color="auto" w:fill="auto"/>
            <w:noWrap/>
          </w:tcPr>
          <w:p w14:paraId="1734779A"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0.177/0.068</w:t>
            </w:r>
          </w:p>
        </w:tc>
        <w:tc>
          <w:tcPr>
            <w:tcW w:w="993" w:type="dxa"/>
            <w:tcBorders>
              <w:top w:val="single" w:sz="4" w:space="0" w:color="auto"/>
              <w:left w:val="nil"/>
              <w:right w:val="nil"/>
            </w:tcBorders>
          </w:tcPr>
          <w:p w14:paraId="52DD19F3"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2.624</w:t>
            </w:r>
          </w:p>
        </w:tc>
        <w:tc>
          <w:tcPr>
            <w:tcW w:w="708" w:type="dxa"/>
            <w:tcBorders>
              <w:top w:val="single" w:sz="4" w:space="0" w:color="auto"/>
              <w:left w:val="nil"/>
              <w:right w:val="nil"/>
            </w:tcBorders>
            <w:shd w:val="clear" w:color="auto" w:fill="auto"/>
            <w:noWrap/>
          </w:tcPr>
          <w:p w14:paraId="0739524D"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0.009</w:t>
            </w:r>
          </w:p>
        </w:tc>
      </w:tr>
      <w:tr w:rsidR="001B79F7" w:rsidRPr="007810B1" w14:paraId="1D96187A" w14:textId="77777777" w:rsidTr="00DE3EEF">
        <w:trPr>
          <w:trHeight w:val="300"/>
        </w:trPr>
        <w:tc>
          <w:tcPr>
            <w:tcW w:w="1079" w:type="dxa"/>
            <w:tcBorders>
              <w:left w:val="nil"/>
              <w:right w:val="nil"/>
            </w:tcBorders>
          </w:tcPr>
          <w:p w14:paraId="39010761" w14:textId="77777777" w:rsidR="001B79F7" w:rsidRDefault="001B79F7" w:rsidP="00DE3EEF">
            <w:pPr>
              <w:spacing w:line="360" w:lineRule="auto"/>
              <w:jc w:val="both"/>
              <w:rPr>
                <w:color w:val="000000" w:themeColor="text1"/>
                <w:sz w:val="20"/>
                <w:szCs w:val="20"/>
                <w:lang w:val="en-US"/>
              </w:rPr>
            </w:pPr>
          </w:p>
        </w:tc>
        <w:tc>
          <w:tcPr>
            <w:tcW w:w="2552" w:type="dxa"/>
            <w:tcBorders>
              <w:left w:val="nil"/>
              <w:right w:val="nil"/>
            </w:tcBorders>
            <w:shd w:val="clear" w:color="auto" w:fill="auto"/>
            <w:noWrap/>
            <w:vAlign w:val="bottom"/>
          </w:tcPr>
          <w:p w14:paraId="7784E6BB" w14:textId="77777777" w:rsidR="001B79F7" w:rsidRDefault="001B79F7" w:rsidP="00DE3EEF">
            <w:pPr>
              <w:spacing w:line="360" w:lineRule="auto"/>
              <w:jc w:val="both"/>
              <w:rPr>
                <w:color w:val="000000" w:themeColor="text1"/>
                <w:sz w:val="20"/>
                <w:szCs w:val="20"/>
                <w:lang w:val="pt-BR"/>
              </w:rPr>
            </w:pPr>
            <w:r>
              <w:rPr>
                <w:color w:val="000000" w:themeColor="text1"/>
                <w:sz w:val="20"/>
                <w:szCs w:val="20"/>
                <w:lang w:val="pt-BR"/>
              </w:rPr>
              <w:t xml:space="preserve">Hipp-L </w:t>
            </w:r>
            <w:r>
              <w:rPr>
                <w:color w:val="000000" w:themeColor="text1"/>
                <w:sz w:val="20"/>
                <w:szCs w:val="20"/>
                <w:lang w:val="en-US"/>
              </w:rPr>
              <w:t>FC</w:t>
            </w:r>
          </w:p>
        </w:tc>
        <w:tc>
          <w:tcPr>
            <w:tcW w:w="1417" w:type="dxa"/>
            <w:tcBorders>
              <w:left w:val="nil"/>
              <w:right w:val="nil"/>
            </w:tcBorders>
          </w:tcPr>
          <w:p w14:paraId="4094939D"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0.051/0.073</w:t>
            </w:r>
          </w:p>
        </w:tc>
        <w:tc>
          <w:tcPr>
            <w:tcW w:w="992" w:type="dxa"/>
            <w:tcBorders>
              <w:left w:val="nil"/>
              <w:right w:val="nil"/>
            </w:tcBorders>
          </w:tcPr>
          <w:p w14:paraId="1EEFB54B"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0.705</w:t>
            </w:r>
          </w:p>
        </w:tc>
        <w:tc>
          <w:tcPr>
            <w:tcW w:w="850" w:type="dxa"/>
            <w:tcBorders>
              <w:left w:val="nil"/>
              <w:right w:val="nil"/>
            </w:tcBorders>
          </w:tcPr>
          <w:p w14:paraId="6D0ACE1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0.482</w:t>
            </w:r>
          </w:p>
        </w:tc>
        <w:tc>
          <w:tcPr>
            <w:tcW w:w="1276" w:type="dxa"/>
            <w:tcBorders>
              <w:left w:val="nil"/>
              <w:right w:val="nil"/>
            </w:tcBorders>
            <w:shd w:val="clear" w:color="auto" w:fill="auto"/>
            <w:noWrap/>
          </w:tcPr>
          <w:p w14:paraId="529246DD"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0.081/0.066</w:t>
            </w:r>
          </w:p>
        </w:tc>
        <w:tc>
          <w:tcPr>
            <w:tcW w:w="993" w:type="dxa"/>
            <w:tcBorders>
              <w:left w:val="nil"/>
              <w:right w:val="nil"/>
            </w:tcBorders>
          </w:tcPr>
          <w:p w14:paraId="50B570C3"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1.239</w:t>
            </w:r>
          </w:p>
        </w:tc>
        <w:tc>
          <w:tcPr>
            <w:tcW w:w="708" w:type="dxa"/>
            <w:tcBorders>
              <w:left w:val="nil"/>
              <w:right w:val="nil"/>
            </w:tcBorders>
            <w:shd w:val="clear" w:color="auto" w:fill="auto"/>
            <w:noWrap/>
          </w:tcPr>
          <w:p w14:paraId="5BB3D8E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0.218</w:t>
            </w:r>
          </w:p>
        </w:tc>
      </w:tr>
      <w:tr w:rsidR="001B79F7" w:rsidRPr="007810B1" w14:paraId="01EDD750" w14:textId="77777777" w:rsidTr="00DE3EEF">
        <w:trPr>
          <w:trHeight w:val="300"/>
        </w:trPr>
        <w:tc>
          <w:tcPr>
            <w:tcW w:w="1079" w:type="dxa"/>
            <w:tcBorders>
              <w:left w:val="nil"/>
              <w:right w:val="nil"/>
            </w:tcBorders>
          </w:tcPr>
          <w:p w14:paraId="2235B705" w14:textId="77777777" w:rsidR="001B79F7" w:rsidRDefault="001B79F7" w:rsidP="00DE3EEF">
            <w:pPr>
              <w:spacing w:line="360" w:lineRule="auto"/>
              <w:jc w:val="both"/>
              <w:rPr>
                <w:color w:val="000000" w:themeColor="text1"/>
                <w:sz w:val="20"/>
                <w:szCs w:val="20"/>
                <w:lang w:val="en-US"/>
              </w:rPr>
            </w:pPr>
          </w:p>
        </w:tc>
        <w:tc>
          <w:tcPr>
            <w:tcW w:w="2552" w:type="dxa"/>
            <w:tcBorders>
              <w:left w:val="nil"/>
              <w:bottom w:val="nil"/>
              <w:right w:val="nil"/>
            </w:tcBorders>
            <w:shd w:val="clear" w:color="auto" w:fill="auto"/>
            <w:noWrap/>
            <w:vAlign w:val="bottom"/>
          </w:tcPr>
          <w:p w14:paraId="01BB0539" w14:textId="77777777" w:rsidR="001B79F7" w:rsidRDefault="001B79F7" w:rsidP="00DE3EEF">
            <w:pPr>
              <w:spacing w:line="360" w:lineRule="auto"/>
              <w:jc w:val="both"/>
              <w:rPr>
                <w:color w:val="000000" w:themeColor="text1"/>
                <w:sz w:val="20"/>
                <w:szCs w:val="20"/>
                <w:lang w:val="pt-BR"/>
              </w:rPr>
            </w:pPr>
            <w:r>
              <w:rPr>
                <w:color w:val="000000" w:themeColor="text1"/>
                <w:sz w:val="20"/>
                <w:szCs w:val="20"/>
                <w:lang w:val="en-US"/>
              </w:rPr>
              <w:t>EYO</w:t>
            </w:r>
          </w:p>
        </w:tc>
        <w:tc>
          <w:tcPr>
            <w:tcW w:w="1417" w:type="dxa"/>
            <w:tcBorders>
              <w:left w:val="nil"/>
              <w:bottom w:val="nil"/>
              <w:right w:val="nil"/>
            </w:tcBorders>
          </w:tcPr>
          <w:p w14:paraId="7EC41D57"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-0.439/0.081</w:t>
            </w:r>
          </w:p>
        </w:tc>
        <w:tc>
          <w:tcPr>
            <w:tcW w:w="992" w:type="dxa"/>
            <w:tcBorders>
              <w:left w:val="nil"/>
              <w:bottom w:val="nil"/>
              <w:right w:val="nil"/>
            </w:tcBorders>
          </w:tcPr>
          <w:p w14:paraId="44A6974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-5.403</w:t>
            </w:r>
          </w:p>
        </w:tc>
        <w:tc>
          <w:tcPr>
            <w:tcW w:w="850" w:type="dxa"/>
            <w:tcBorders>
              <w:left w:val="nil"/>
              <w:bottom w:val="nil"/>
              <w:right w:val="nil"/>
            </w:tcBorders>
          </w:tcPr>
          <w:p w14:paraId="4607701D"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c>
          <w:tcPr>
            <w:tcW w:w="1276" w:type="dxa"/>
            <w:tcBorders>
              <w:left w:val="nil"/>
              <w:bottom w:val="nil"/>
              <w:right w:val="nil"/>
            </w:tcBorders>
            <w:shd w:val="clear" w:color="auto" w:fill="auto"/>
            <w:noWrap/>
          </w:tcPr>
          <w:p w14:paraId="2664EE24"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-0.457/0.076</w:t>
            </w:r>
          </w:p>
        </w:tc>
        <w:tc>
          <w:tcPr>
            <w:tcW w:w="993" w:type="dxa"/>
            <w:tcBorders>
              <w:left w:val="nil"/>
              <w:bottom w:val="nil"/>
              <w:right w:val="nil"/>
            </w:tcBorders>
          </w:tcPr>
          <w:p w14:paraId="09109A3F"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-6.028</w:t>
            </w:r>
          </w:p>
        </w:tc>
        <w:tc>
          <w:tcPr>
            <w:tcW w:w="708" w:type="dxa"/>
            <w:tcBorders>
              <w:left w:val="nil"/>
              <w:bottom w:val="nil"/>
              <w:right w:val="nil"/>
            </w:tcBorders>
            <w:shd w:val="clear" w:color="auto" w:fill="auto"/>
            <w:noWrap/>
          </w:tcPr>
          <w:p w14:paraId="5CFA1B1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r>
      <w:tr w:rsidR="001B79F7" w:rsidRPr="00B632B2" w14:paraId="56E0482C" w14:textId="77777777" w:rsidTr="00DE3EEF">
        <w:trPr>
          <w:trHeight w:val="300"/>
        </w:trPr>
        <w:tc>
          <w:tcPr>
            <w:tcW w:w="1079" w:type="dxa"/>
            <w:vMerge w:val="restart"/>
            <w:tcBorders>
              <w:top w:val="single" w:sz="4" w:space="0" w:color="auto"/>
              <w:left w:val="nil"/>
              <w:right w:val="nil"/>
            </w:tcBorders>
          </w:tcPr>
          <w:p w14:paraId="1C69D402"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DELCODE</w:t>
            </w:r>
          </w:p>
          <w:p w14:paraId="22F71032"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Model 1</w:t>
            </w:r>
            <w:r>
              <w:rPr>
                <w:color w:val="000000" w:themeColor="text1"/>
                <w:sz w:val="20"/>
                <w:szCs w:val="20"/>
                <w:vertAlign w:val="superscript"/>
                <w:lang w:val="en-US"/>
              </w:rPr>
              <w:t>b</w:t>
            </w:r>
          </w:p>
        </w:tc>
        <w:tc>
          <w:tcPr>
            <w:tcW w:w="2552" w:type="dxa"/>
            <w:tcBorders>
              <w:top w:val="single" w:sz="4" w:space="0" w:color="auto"/>
              <w:left w:val="nil"/>
              <w:bottom w:val="nil"/>
              <w:right w:val="nil"/>
            </w:tcBorders>
            <w:shd w:val="clear" w:color="auto" w:fill="auto"/>
            <w:noWrap/>
            <w:vAlign w:val="bottom"/>
          </w:tcPr>
          <w:p w14:paraId="7B3512DF" w14:textId="77777777" w:rsidR="001B79F7" w:rsidRPr="00BE1D24" w:rsidRDefault="001B79F7" w:rsidP="00DE3EEF">
            <w:pPr>
              <w:spacing w:line="360" w:lineRule="auto"/>
              <w:jc w:val="both"/>
              <w:rPr>
                <w:color w:val="000000" w:themeColor="text1"/>
                <w:sz w:val="20"/>
                <w:szCs w:val="20"/>
                <w:lang w:val="pt-BR"/>
              </w:rPr>
            </w:pPr>
            <w:r w:rsidRPr="00BE1D24">
              <w:rPr>
                <w:color w:val="000000" w:themeColor="text1"/>
                <w:sz w:val="20"/>
                <w:szCs w:val="20"/>
                <w:lang w:val="pt-BR"/>
              </w:rPr>
              <w:t>Hipp-R FC x CSF A</w:t>
            </w:r>
            <w:r w:rsidRPr="00B632B2">
              <w:rPr>
                <w:rFonts w:ascii="Symbol" w:hAnsi="Symbol"/>
                <w:color w:val="000000" w:themeColor="text1"/>
                <w:sz w:val="20"/>
                <w:szCs w:val="20"/>
              </w:rPr>
              <w:t></w:t>
            </w:r>
            <w:r w:rsidRPr="00BE1D24">
              <w:rPr>
                <w:color w:val="000000" w:themeColor="text1"/>
                <w:sz w:val="20"/>
                <w:szCs w:val="20"/>
                <w:lang w:val="pt-BR"/>
              </w:rPr>
              <w:t>42/40</w:t>
            </w:r>
          </w:p>
        </w:tc>
        <w:tc>
          <w:tcPr>
            <w:tcW w:w="1417" w:type="dxa"/>
            <w:tcBorders>
              <w:top w:val="single" w:sz="4" w:space="0" w:color="auto"/>
              <w:left w:val="nil"/>
              <w:bottom w:val="nil"/>
              <w:right w:val="nil"/>
            </w:tcBorders>
          </w:tcPr>
          <w:p w14:paraId="3E21E48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-0.031/0.080</w:t>
            </w:r>
          </w:p>
        </w:tc>
        <w:tc>
          <w:tcPr>
            <w:tcW w:w="992" w:type="dxa"/>
            <w:tcBorders>
              <w:top w:val="single" w:sz="4" w:space="0" w:color="auto"/>
              <w:left w:val="nil"/>
              <w:bottom w:val="nil"/>
              <w:right w:val="nil"/>
            </w:tcBorders>
          </w:tcPr>
          <w:p w14:paraId="35480D7E"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-0.385</w:t>
            </w:r>
          </w:p>
        </w:tc>
        <w:tc>
          <w:tcPr>
            <w:tcW w:w="850" w:type="dxa"/>
            <w:tcBorders>
              <w:top w:val="single" w:sz="4" w:space="0" w:color="auto"/>
              <w:left w:val="nil"/>
              <w:bottom w:val="nil"/>
              <w:right w:val="nil"/>
            </w:tcBorders>
          </w:tcPr>
          <w:p w14:paraId="283A727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0.701</w:t>
            </w:r>
          </w:p>
        </w:tc>
        <w:tc>
          <w:tcPr>
            <w:tcW w:w="1276" w:type="dxa"/>
            <w:tcBorders>
              <w:top w:val="single" w:sz="4" w:space="0" w:color="auto"/>
              <w:left w:val="nil"/>
              <w:bottom w:val="nil"/>
              <w:right w:val="nil"/>
            </w:tcBorders>
            <w:shd w:val="clear" w:color="auto" w:fill="auto"/>
            <w:noWrap/>
          </w:tcPr>
          <w:p w14:paraId="65452075"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-0.222/0.080</w:t>
            </w:r>
          </w:p>
        </w:tc>
        <w:tc>
          <w:tcPr>
            <w:tcW w:w="993" w:type="dxa"/>
            <w:tcBorders>
              <w:top w:val="single" w:sz="4" w:space="0" w:color="auto"/>
              <w:left w:val="nil"/>
              <w:bottom w:val="nil"/>
              <w:right w:val="nil"/>
            </w:tcBorders>
          </w:tcPr>
          <w:p w14:paraId="27FB065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-2.744</w:t>
            </w:r>
          </w:p>
        </w:tc>
        <w:tc>
          <w:tcPr>
            <w:tcW w:w="708" w:type="dxa"/>
            <w:tcBorders>
              <w:top w:val="single" w:sz="4" w:space="0" w:color="auto"/>
              <w:left w:val="nil"/>
              <w:bottom w:val="nil"/>
              <w:right w:val="nil"/>
            </w:tcBorders>
            <w:shd w:val="clear" w:color="auto" w:fill="auto"/>
            <w:noWrap/>
          </w:tcPr>
          <w:p w14:paraId="642E14C9"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0.007</w:t>
            </w:r>
          </w:p>
        </w:tc>
      </w:tr>
      <w:tr w:rsidR="001B79F7" w:rsidRPr="00B632B2" w14:paraId="22D847E3" w14:textId="77777777" w:rsidTr="00DE3EEF">
        <w:trPr>
          <w:trHeight w:val="300"/>
        </w:trPr>
        <w:tc>
          <w:tcPr>
            <w:tcW w:w="1079" w:type="dxa"/>
            <w:vMerge/>
            <w:tcBorders>
              <w:left w:val="nil"/>
              <w:right w:val="nil"/>
            </w:tcBorders>
          </w:tcPr>
          <w:p w14:paraId="753DA210"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right w:val="nil"/>
            </w:tcBorders>
            <w:shd w:val="clear" w:color="auto" w:fill="auto"/>
            <w:noWrap/>
            <w:vAlign w:val="bottom"/>
          </w:tcPr>
          <w:p w14:paraId="587F3719"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Hipp-R FC</w:t>
            </w:r>
          </w:p>
        </w:tc>
        <w:tc>
          <w:tcPr>
            <w:tcW w:w="1417" w:type="dxa"/>
            <w:tcBorders>
              <w:top w:val="nil"/>
              <w:left w:val="nil"/>
              <w:right w:val="nil"/>
            </w:tcBorders>
          </w:tcPr>
          <w:p w14:paraId="23719A84"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0.134/0.083</w:t>
            </w:r>
          </w:p>
        </w:tc>
        <w:tc>
          <w:tcPr>
            <w:tcW w:w="992" w:type="dxa"/>
            <w:tcBorders>
              <w:top w:val="nil"/>
              <w:left w:val="nil"/>
              <w:right w:val="nil"/>
            </w:tcBorders>
          </w:tcPr>
          <w:p w14:paraId="58418B06"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1.618</w:t>
            </w:r>
          </w:p>
        </w:tc>
        <w:tc>
          <w:tcPr>
            <w:tcW w:w="850" w:type="dxa"/>
            <w:tcBorders>
              <w:top w:val="nil"/>
              <w:left w:val="nil"/>
              <w:right w:val="nil"/>
            </w:tcBorders>
          </w:tcPr>
          <w:p w14:paraId="657F538C"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0.096</w:t>
            </w:r>
          </w:p>
        </w:tc>
        <w:tc>
          <w:tcPr>
            <w:tcW w:w="1276" w:type="dxa"/>
            <w:tcBorders>
              <w:top w:val="nil"/>
              <w:left w:val="nil"/>
              <w:right w:val="nil"/>
            </w:tcBorders>
            <w:shd w:val="clear" w:color="auto" w:fill="auto"/>
            <w:noWrap/>
          </w:tcPr>
          <w:p w14:paraId="60B5110D"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0.209/0.081</w:t>
            </w:r>
          </w:p>
        </w:tc>
        <w:tc>
          <w:tcPr>
            <w:tcW w:w="993" w:type="dxa"/>
            <w:tcBorders>
              <w:top w:val="nil"/>
              <w:left w:val="nil"/>
              <w:right w:val="nil"/>
            </w:tcBorders>
          </w:tcPr>
          <w:p w14:paraId="1D5C0ED8"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2.577</w:t>
            </w:r>
          </w:p>
        </w:tc>
        <w:tc>
          <w:tcPr>
            <w:tcW w:w="708" w:type="dxa"/>
            <w:tcBorders>
              <w:top w:val="nil"/>
              <w:left w:val="nil"/>
              <w:right w:val="nil"/>
            </w:tcBorders>
            <w:shd w:val="clear" w:color="auto" w:fill="auto"/>
            <w:noWrap/>
          </w:tcPr>
          <w:p w14:paraId="6FB2364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0.011</w:t>
            </w:r>
          </w:p>
        </w:tc>
      </w:tr>
      <w:tr w:rsidR="001B79F7" w:rsidRPr="00B632B2" w14:paraId="1E62F3F9" w14:textId="77777777" w:rsidTr="00DE3EEF">
        <w:trPr>
          <w:trHeight w:val="300"/>
        </w:trPr>
        <w:tc>
          <w:tcPr>
            <w:tcW w:w="1079" w:type="dxa"/>
            <w:vMerge/>
            <w:tcBorders>
              <w:left w:val="nil"/>
              <w:bottom w:val="single" w:sz="4" w:space="0" w:color="auto"/>
              <w:right w:val="nil"/>
            </w:tcBorders>
          </w:tcPr>
          <w:p w14:paraId="5E4A9512"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single" w:sz="4" w:space="0" w:color="auto"/>
              <w:right w:val="nil"/>
            </w:tcBorders>
            <w:shd w:val="clear" w:color="auto" w:fill="auto"/>
            <w:noWrap/>
            <w:vAlign w:val="bottom"/>
          </w:tcPr>
          <w:p w14:paraId="6E45C9EC" w14:textId="77777777" w:rsidR="001B79F7" w:rsidRPr="00B632B2" w:rsidRDefault="001B79F7" w:rsidP="00DE3EEF">
            <w:pPr>
              <w:spacing w:line="360" w:lineRule="auto"/>
              <w:jc w:val="both"/>
              <w:rPr>
                <w:color w:val="000000" w:themeColor="text1"/>
                <w:sz w:val="20"/>
                <w:szCs w:val="20"/>
                <w:lang w:val="en-US"/>
              </w:rPr>
            </w:pPr>
            <w:r w:rsidRPr="00B632B2">
              <w:rPr>
                <w:color w:val="000000" w:themeColor="text1"/>
                <w:sz w:val="20"/>
                <w:szCs w:val="20"/>
                <w:lang w:val="en-US"/>
              </w:rPr>
              <w:t>CSF A</w:t>
            </w:r>
            <w:r w:rsidRPr="00B632B2">
              <w:rPr>
                <w:rFonts w:ascii="Symbol" w:hAnsi="Symbol"/>
                <w:color w:val="000000" w:themeColor="text1"/>
                <w:sz w:val="20"/>
                <w:szCs w:val="20"/>
              </w:rPr>
              <w:t></w:t>
            </w:r>
            <w:r w:rsidRPr="00B632B2">
              <w:rPr>
                <w:color w:val="000000" w:themeColor="text1"/>
                <w:sz w:val="20"/>
                <w:szCs w:val="20"/>
                <w:lang w:val="en-US"/>
              </w:rPr>
              <w:t>42/40</w:t>
            </w:r>
          </w:p>
        </w:tc>
        <w:tc>
          <w:tcPr>
            <w:tcW w:w="1417" w:type="dxa"/>
            <w:tcBorders>
              <w:top w:val="nil"/>
              <w:left w:val="nil"/>
              <w:bottom w:val="single" w:sz="4" w:space="0" w:color="auto"/>
              <w:right w:val="nil"/>
            </w:tcBorders>
          </w:tcPr>
          <w:p w14:paraId="066062A4"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0.309/0.084</w:t>
            </w:r>
          </w:p>
        </w:tc>
        <w:tc>
          <w:tcPr>
            <w:tcW w:w="992" w:type="dxa"/>
            <w:tcBorders>
              <w:top w:val="nil"/>
              <w:left w:val="nil"/>
              <w:bottom w:val="single" w:sz="4" w:space="0" w:color="auto"/>
              <w:right w:val="nil"/>
            </w:tcBorders>
          </w:tcPr>
          <w:p w14:paraId="3AB4E374"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3.667</w:t>
            </w:r>
          </w:p>
        </w:tc>
        <w:tc>
          <w:tcPr>
            <w:tcW w:w="850" w:type="dxa"/>
            <w:tcBorders>
              <w:top w:val="nil"/>
              <w:left w:val="nil"/>
              <w:bottom w:val="single" w:sz="4" w:space="0" w:color="auto"/>
              <w:right w:val="nil"/>
            </w:tcBorders>
          </w:tcPr>
          <w:p w14:paraId="4886A39F"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c>
          <w:tcPr>
            <w:tcW w:w="1276" w:type="dxa"/>
            <w:tcBorders>
              <w:top w:val="nil"/>
              <w:left w:val="nil"/>
              <w:bottom w:val="single" w:sz="4" w:space="0" w:color="auto"/>
              <w:right w:val="nil"/>
            </w:tcBorders>
            <w:shd w:val="clear" w:color="auto" w:fill="auto"/>
            <w:noWrap/>
          </w:tcPr>
          <w:p w14:paraId="703FD35D"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0.350/0.084</w:t>
            </w:r>
          </w:p>
        </w:tc>
        <w:tc>
          <w:tcPr>
            <w:tcW w:w="993" w:type="dxa"/>
            <w:tcBorders>
              <w:top w:val="nil"/>
              <w:left w:val="nil"/>
              <w:bottom w:val="single" w:sz="4" w:space="0" w:color="auto"/>
              <w:right w:val="nil"/>
            </w:tcBorders>
          </w:tcPr>
          <w:p w14:paraId="5B9C975C"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4.187</w:t>
            </w:r>
          </w:p>
        </w:tc>
        <w:tc>
          <w:tcPr>
            <w:tcW w:w="708" w:type="dxa"/>
            <w:tcBorders>
              <w:top w:val="nil"/>
              <w:left w:val="nil"/>
              <w:bottom w:val="single" w:sz="4" w:space="0" w:color="auto"/>
              <w:right w:val="nil"/>
            </w:tcBorders>
            <w:shd w:val="clear" w:color="auto" w:fill="auto"/>
            <w:noWrap/>
          </w:tcPr>
          <w:p w14:paraId="216798F0"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r>
      <w:tr w:rsidR="001B79F7" w:rsidRPr="00B632B2" w14:paraId="3A61223F" w14:textId="77777777" w:rsidTr="00DE3EEF">
        <w:trPr>
          <w:trHeight w:val="300"/>
        </w:trPr>
        <w:tc>
          <w:tcPr>
            <w:tcW w:w="1079" w:type="dxa"/>
            <w:tcBorders>
              <w:top w:val="single" w:sz="4" w:space="0" w:color="auto"/>
              <w:left w:val="nil"/>
              <w:right w:val="nil"/>
            </w:tcBorders>
          </w:tcPr>
          <w:p w14:paraId="5536678E"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Model 2</w:t>
            </w:r>
            <w:r>
              <w:rPr>
                <w:color w:val="000000" w:themeColor="text1"/>
                <w:sz w:val="20"/>
                <w:szCs w:val="20"/>
                <w:vertAlign w:val="superscript"/>
                <w:lang w:val="en-US"/>
              </w:rPr>
              <w:t>b</w:t>
            </w:r>
          </w:p>
        </w:tc>
        <w:tc>
          <w:tcPr>
            <w:tcW w:w="2552" w:type="dxa"/>
            <w:tcBorders>
              <w:top w:val="single" w:sz="4" w:space="0" w:color="auto"/>
              <w:left w:val="nil"/>
              <w:bottom w:val="nil"/>
              <w:right w:val="nil"/>
            </w:tcBorders>
            <w:shd w:val="clear" w:color="auto" w:fill="auto"/>
            <w:noWrap/>
            <w:vAlign w:val="bottom"/>
          </w:tcPr>
          <w:p w14:paraId="232F9318"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Hipp-L</w:t>
            </w:r>
            <w:r w:rsidRPr="00B632B2">
              <w:rPr>
                <w:color w:val="000000" w:themeColor="text1"/>
                <w:sz w:val="20"/>
                <w:szCs w:val="20"/>
                <w:lang w:val="en-US"/>
              </w:rPr>
              <w:t xml:space="preserve"> FC x CSF A</w:t>
            </w:r>
            <w:r w:rsidRPr="00B632B2">
              <w:rPr>
                <w:rFonts w:ascii="Symbol" w:hAnsi="Symbol"/>
                <w:color w:val="000000" w:themeColor="text1"/>
                <w:sz w:val="20"/>
                <w:szCs w:val="20"/>
              </w:rPr>
              <w:t></w:t>
            </w:r>
            <w:r w:rsidRPr="00B632B2">
              <w:rPr>
                <w:color w:val="000000" w:themeColor="text1"/>
                <w:sz w:val="20"/>
                <w:szCs w:val="20"/>
                <w:lang w:val="en-US"/>
              </w:rPr>
              <w:t>42/40</w:t>
            </w:r>
          </w:p>
        </w:tc>
        <w:tc>
          <w:tcPr>
            <w:tcW w:w="1417" w:type="dxa"/>
            <w:tcBorders>
              <w:top w:val="single" w:sz="4" w:space="0" w:color="auto"/>
              <w:left w:val="nil"/>
              <w:bottom w:val="nil"/>
              <w:right w:val="nil"/>
            </w:tcBorders>
          </w:tcPr>
          <w:p w14:paraId="732AD7C2"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0.002/.078</w:t>
            </w:r>
          </w:p>
        </w:tc>
        <w:tc>
          <w:tcPr>
            <w:tcW w:w="992" w:type="dxa"/>
            <w:tcBorders>
              <w:top w:val="single" w:sz="4" w:space="0" w:color="auto"/>
              <w:left w:val="nil"/>
              <w:bottom w:val="nil"/>
              <w:right w:val="nil"/>
            </w:tcBorders>
          </w:tcPr>
          <w:p w14:paraId="4DA417B9"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0.024</w:t>
            </w:r>
          </w:p>
        </w:tc>
        <w:tc>
          <w:tcPr>
            <w:tcW w:w="850" w:type="dxa"/>
            <w:tcBorders>
              <w:top w:val="single" w:sz="4" w:space="0" w:color="auto"/>
              <w:left w:val="nil"/>
              <w:bottom w:val="nil"/>
              <w:right w:val="nil"/>
            </w:tcBorders>
          </w:tcPr>
          <w:p w14:paraId="2B2F03ED"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0.981</w:t>
            </w:r>
          </w:p>
        </w:tc>
        <w:tc>
          <w:tcPr>
            <w:tcW w:w="1276" w:type="dxa"/>
            <w:tcBorders>
              <w:top w:val="single" w:sz="4" w:space="0" w:color="auto"/>
              <w:left w:val="nil"/>
              <w:bottom w:val="nil"/>
              <w:right w:val="nil"/>
            </w:tcBorders>
            <w:shd w:val="clear" w:color="auto" w:fill="auto"/>
            <w:noWrap/>
          </w:tcPr>
          <w:p w14:paraId="45B66E4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-0.205/0.079</w:t>
            </w:r>
          </w:p>
        </w:tc>
        <w:tc>
          <w:tcPr>
            <w:tcW w:w="993" w:type="dxa"/>
            <w:tcBorders>
              <w:top w:val="single" w:sz="4" w:space="0" w:color="auto"/>
              <w:left w:val="nil"/>
              <w:bottom w:val="nil"/>
              <w:right w:val="nil"/>
            </w:tcBorders>
          </w:tcPr>
          <w:p w14:paraId="02B11860"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-2.588</w:t>
            </w:r>
          </w:p>
        </w:tc>
        <w:tc>
          <w:tcPr>
            <w:tcW w:w="708" w:type="dxa"/>
            <w:tcBorders>
              <w:top w:val="single" w:sz="4" w:space="0" w:color="auto"/>
              <w:left w:val="nil"/>
              <w:bottom w:val="nil"/>
              <w:right w:val="nil"/>
            </w:tcBorders>
            <w:shd w:val="clear" w:color="auto" w:fill="auto"/>
            <w:noWrap/>
          </w:tcPr>
          <w:p w14:paraId="5F00BD0A"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0.011</w:t>
            </w:r>
          </w:p>
        </w:tc>
      </w:tr>
      <w:tr w:rsidR="001B79F7" w:rsidRPr="00B632B2" w14:paraId="4B599F44" w14:textId="77777777" w:rsidTr="00DE3EEF">
        <w:trPr>
          <w:trHeight w:val="300"/>
        </w:trPr>
        <w:tc>
          <w:tcPr>
            <w:tcW w:w="1079" w:type="dxa"/>
            <w:tcBorders>
              <w:left w:val="nil"/>
              <w:right w:val="nil"/>
            </w:tcBorders>
          </w:tcPr>
          <w:p w14:paraId="3B6B8DCC"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nil"/>
              <w:right w:val="nil"/>
            </w:tcBorders>
            <w:shd w:val="clear" w:color="auto" w:fill="auto"/>
            <w:noWrap/>
            <w:vAlign w:val="bottom"/>
          </w:tcPr>
          <w:p w14:paraId="282BACD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Hipp-L FC</w:t>
            </w:r>
          </w:p>
        </w:tc>
        <w:tc>
          <w:tcPr>
            <w:tcW w:w="1417" w:type="dxa"/>
            <w:tcBorders>
              <w:top w:val="nil"/>
              <w:left w:val="nil"/>
              <w:bottom w:val="nil"/>
              <w:right w:val="nil"/>
            </w:tcBorders>
          </w:tcPr>
          <w:p w14:paraId="2E91A25F"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0.171/0.080</w:t>
            </w:r>
          </w:p>
        </w:tc>
        <w:tc>
          <w:tcPr>
            <w:tcW w:w="992" w:type="dxa"/>
            <w:tcBorders>
              <w:top w:val="nil"/>
              <w:left w:val="nil"/>
              <w:bottom w:val="nil"/>
              <w:right w:val="nil"/>
            </w:tcBorders>
          </w:tcPr>
          <w:p w14:paraId="240EE530"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2.129</w:t>
            </w:r>
          </w:p>
        </w:tc>
        <w:tc>
          <w:tcPr>
            <w:tcW w:w="850" w:type="dxa"/>
            <w:tcBorders>
              <w:top w:val="nil"/>
              <w:left w:val="nil"/>
              <w:bottom w:val="nil"/>
              <w:right w:val="nil"/>
            </w:tcBorders>
          </w:tcPr>
          <w:p w14:paraId="6A7B31A2"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0.036</w:t>
            </w:r>
          </w:p>
        </w:tc>
        <w:tc>
          <w:tcPr>
            <w:tcW w:w="1276" w:type="dxa"/>
            <w:tcBorders>
              <w:top w:val="nil"/>
              <w:left w:val="nil"/>
              <w:bottom w:val="nil"/>
              <w:right w:val="nil"/>
            </w:tcBorders>
            <w:shd w:val="clear" w:color="auto" w:fill="auto"/>
            <w:noWrap/>
          </w:tcPr>
          <w:p w14:paraId="132C13D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0.229/0.082</w:t>
            </w:r>
          </w:p>
        </w:tc>
        <w:tc>
          <w:tcPr>
            <w:tcW w:w="993" w:type="dxa"/>
            <w:tcBorders>
              <w:top w:val="nil"/>
              <w:left w:val="nil"/>
              <w:bottom w:val="nil"/>
              <w:right w:val="nil"/>
            </w:tcBorders>
          </w:tcPr>
          <w:p w14:paraId="1D018F26"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2.804</w:t>
            </w:r>
          </w:p>
        </w:tc>
        <w:tc>
          <w:tcPr>
            <w:tcW w:w="708" w:type="dxa"/>
            <w:tcBorders>
              <w:top w:val="nil"/>
              <w:left w:val="nil"/>
              <w:bottom w:val="nil"/>
              <w:right w:val="nil"/>
            </w:tcBorders>
            <w:shd w:val="clear" w:color="auto" w:fill="auto"/>
            <w:noWrap/>
          </w:tcPr>
          <w:p w14:paraId="5FDD6431"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0.006</w:t>
            </w:r>
          </w:p>
        </w:tc>
      </w:tr>
      <w:tr w:rsidR="001B79F7" w:rsidRPr="00B632B2" w14:paraId="0B7DF7DE" w14:textId="77777777" w:rsidTr="00DE3EEF">
        <w:trPr>
          <w:trHeight w:val="300"/>
        </w:trPr>
        <w:tc>
          <w:tcPr>
            <w:tcW w:w="1079" w:type="dxa"/>
            <w:tcBorders>
              <w:left w:val="nil"/>
              <w:bottom w:val="single" w:sz="4" w:space="0" w:color="auto"/>
              <w:right w:val="nil"/>
            </w:tcBorders>
          </w:tcPr>
          <w:p w14:paraId="483FCA05"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single" w:sz="4" w:space="0" w:color="auto"/>
              <w:right w:val="nil"/>
            </w:tcBorders>
            <w:shd w:val="clear" w:color="auto" w:fill="auto"/>
            <w:noWrap/>
            <w:vAlign w:val="bottom"/>
          </w:tcPr>
          <w:p w14:paraId="5236053F" w14:textId="77777777" w:rsidR="001B79F7" w:rsidRPr="00B632B2" w:rsidRDefault="001B79F7" w:rsidP="00DE3EEF">
            <w:pPr>
              <w:spacing w:line="360" w:lineRule="auto"/>
              <w:jc w:val="both"/>
              <w:rPr>
                <w:color w:val="000000" w:themeColor="text1"/>
                <w:sz w:val="20"/>
                <w:szCs w:val="20"/>
                <w:lang w:val="en-US"/>
              </w:rPr>
            </w:pPr>
            <w:r w:rsidRPr="00B632B2">
              <w:rPr>
                <w:color w:val="000000" w:themeColor="text1"/>
                <w:sz w:val="20"/>
                <w:szCs w:val="20"/>
                <w:lang w:val="en-US"/>
              </w:rPr>
              <w:t>CSF A</w:t>
            </w:r>
            <w:r w:rsidRPr="00B632B2">
              <w:rPr>
                <w:rFonts w:ascii="Symbol" w:hAnsi="Symbol"/>
                <w:color w:val="000000" w:themeColor="text1"/>
                <w:sz w:val="20"/>
                <w:szCs w:val="20"/>
              </w:rPr>
              <w:t></w:t>
            </w:r>
            <w:r w:rsidRPr="00B632B2">
              <w:rPr>
                <w:color w:val="000000" w:themeColor="text1"/>
                <w:sz w:val="20"/>
                <w:szCs w:val="20"/>
                <w:lang w:val="en-US"/>
              </w:rPr>
              <w:t>42/40</w:t>
            </w:r>
          </w:p>
        </w:tc>
        <w:tc>
          <w:tcPr>
            <w:tcW w:w="1417" w:type="dxa"/>
            <w:tcBorders>
              <w:top w:val="nil"/>
              <w:left w:val="nil"/>
              <w:bottom w:val="single" w:sz="4" w:space="0" w:color="auto"/>
              <w:right w:val="nil"/>
            </w:tcBorders>
          </w:tcPr>
          <w:p w14:paraId="7D741D2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0.281/0.083</w:t>
            </w:r>
          </w:p>
        </w:tc>
        <w:tc>
          <w:tcPr>
            <w:tcW w:w="992" w:type="dxa"/>
            <w:tcBorders>
              <w:top w:val="nil"/>
              <w:left w:val="nil"/>
              <w:bottom w:val="single" w:sz="4" w:space="0" w:color="auto"/>
              <w:right w:val="nil"/>
            </w:tcBorders>
          </w:tcPr>
          <w:p w14:paraId="6A8F1DC8"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3.387</w:t>
            </w:r>
          </w:p>
        </w:tc>
        <w:tc>
          <w:tcPr>
            <w:tcW w:w="850" w:type="dxa"/>
            <w:tcBorders>
              <w:top w:val="nil"/>
              <w:left w:val="nil"/>
              <w:bottom w:val="single" w:sz="4" w:space="0" w:color="auto"/>
              <w:right w:val="nil"/>
            </w:tcBorders>
          </w:tcPr>
          <w:p w14:paraId="0F767FEA"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c>
          <w:tcPr>
            <w:tcW w:w="1276" w:type="dxa"/>
            <w:tcBorders>
              <w:top w:val="nil"/>
              <w:left w:val="nil"/>
              <w:bottom w:val="single" w:sz="4" w:space="0" w:color="auto"/>
              <w:right w:val="nil"/>
            </w:tcBorders>
            <w:shd w:val="clear" w:color="auto" w:fill="auto"/>
            <w:noWrap/>
          </w:tcPr>
          <w:p w14:paraId="5015E9F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0.335/0.084</w:t>
            </w:r>
          </w:p>
        </w:tc>
        <w:tc>
          <w:tcPr>
            <w:tcW w:w="993" w:type="dxa"/>
            <w:tcBorders>
              <w:top w:val="nil"/>
              <w:left w:val="nil"/>
              <w:bottom w:val="single" w:sz="4" w:space="0" w:color="auto"/>
              <w:right w:val="nil"/>
            </w:tcBorders>
          </w:tcPr>
          <w:p w14:paraId="73BD2D73"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3.973</w:t>
            </w:r>
          </w:p>
        </w:tc>
        <w:tc>
          <w:tcPr>
            <w:tcW w:w="708" w:type="dxa"/>
            <w:tcBorders>
              <w:top w:val="nil"/>
              <w:left w:val="nil"/>
              <w:bottom w:val="single" w:sz="4" w:space="0" w:color="auto"/>
              <w:right w:val="nil"/>
            </w:tcBorders>
            <w:shd w:val="clear" w:color="auto" w:fill="auto"/>
            <w:noWrap/>
          </w:tcPr>
          <w:p w14:paraId="3B857FA0"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&lt;0.001</w:t>
            </w:r>
          </w:p>
        </w:tc>
      </w:tr>
      <w:tr w:rsidR="001B79F7" w:rsidRPr="00A427AD" w14:paraId="6E5E1264" w14:textId="77777777" w:rsidTr="00DE3EEF">
        <w:trPr>
          <w:trHeight w:val="300"/>
        </w:trPr>
        <w:tc>
          <w:tcPr>
            <w:tcW w:w="1079" w:type="dxa"/>
            <w:vMerge w:val="restart"/>
            <w:tcBorders>
              <w:top w:val="single" w:sz="4" w:space="0" w:color="auto"/>
              <w:left w:val="nil"/>
              <w:right w:val="nil"/>
            </w:tcBorders>
          </w:tcPr>
          <w:p w14:paraId="7A9AB1D9"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FACEHBI</w:t>
            </w:r>
          </w:p>
          <w:p w14:paraId="1BA5C67F" w14:textId="4F93A3AF"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Model 1</w:t>
            </w:r>
            <w:r w:rsidR="00F316C4">
              <w:rPr>
                <w:color w:val="000000" w:themeColor="text1"/>
                <w:sz w:val="20"/>
                <w:szCs w:val="20"/>
                <w:vertAlign w:val="superscript"/>
                <w:lang w:val="en-US"/>
              </w:rPr>
              <w:t>c</w:t>
            </w:r>
          </w:p>
        </w:tc>
        <w:tc>
          <w:tcPr>
            <w:tcW w:w="2552" w:type="dxa"/>
            <w:tcBorders>
              <w:top w:val="single" w:sz="4" w:space="0" w:color="auto"/>
              <w:left w:val="nil"/>
              <w:bottom w:val="nil"/>
              <w:right w:val="nil"/>
            </w:tcBorders>
            <w:shd w:val="clear" w:color="auto" w:fill="auto"/>
            <w:noWrap/>
            <w:vAlign w:val="bottom"/>
          </w:tcPr>
          <w:p w14:paraId="41BCC8EF"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Hipp-L</w:t>
            </w:r>
            <w:r w:rsidRPr="00B632B2">
              <w:rPr>
                <w:color w:val="000000" w:themeColor="text1"/>
                <w:sz w:val="20"/>
                <w:szCs w:val="20"/>
                <w:lang w:val="en-US"/>
              </w:rPr>
              <w:t xml:space="preserve"> FC x </w:t>
            </w:r>
            <w:r>
              <w:rPr>
                <w:color w:val="000000" w:themeColor="text1"/>
                <w:sz w:val="20"/>
                <w:szCs w:val="20"/>
                <w:lang w:val="en-US"/>
              </w:rPr>
              <w:t>Global Amyloid SUVR</w:t>
            </w:r>
          </w:p>
        </w:tc>
        <w:tc>
          <w:tcPr>
            <w:tcW w:w="1417" w:type="dxa"/>
            <w:tcBorders>
              <w:top w:val="single" w:sz="4" w:space="0" w:color="auto"/>
              <w:left w:val="nil"/>
              <w:bottom w:val="nil"/>
              <w:right w:val="nil"/>
            </w:tcBorders>
          </w:tcPr>
          <w:p w14:paraId="027547A7" w14:textId="77777777" w:rsidR="001B79F7" w:rsidRDefault="001B79F7" w:rsidP="00DE3EEF">
            <w:pPr>
              <w:spacing w:line="360" w:lineRule="auto"/>
              <w:jc w:val="both"/>
              <w:rPr>
                <w:color w:val="000000" w:themeColor="text1"/>
                <w:sz w:val="20"/>
                <w:szCs w:val="20"/>
                <w:lang w:val="en-US"/>
              </w:rPr>
            </w:pPr>
          </w:p>
        </w:tc>
        <w:tc>
          <w:tcPr>
            <w:tcW w:w="992" w:type="dxa"/>
            <w:tcBorders>
              <w:top w:val="single" w:sz="4" w:space="0" w:color="auto"/>
              <w:left w:val="nil"/>
              <w:bottom w:val="nil"/>
              <w:right w:val="nil"/>
            </w:tcBorders>
          </w:tcPr>
          <w:p w14:paraId="684A8870" w14:textId="77777777" w:rsidR="001B79F7" w:rsidRDefault="001B79F7" w:rsidP="00DE3EEF">
            <w:pPr>
              <w:spacing w:line="360" w:lineRule="auto"/>
              <w:jc w:val="both"/>
              <w:rPr>
                <w:color w:val="000000" w:themeColor="text1"/>
                <w:sz w:val="20"/>
                <w:szCs w:val="20"/>
                <w:lang w:val="en-US"/>
              </w:rPr>
            </w:pPr>
          </w:p>
        </w:tc>
        <w:tc>
          <w:tcPr>
            <w:tcW w:w="850" w:type="dxa"/>
            <w:tcBorders>
              <w:top w:val="single" w:sz="4" w:space="0" w:color="auto"/>
              <w:left w:val="nil"/>
              <w:bottom w:val="nil"/>
              <w:right w:val="nil"/>
            </w:tcBorders>
          </w:tcPr>
          <w:p w14:paraId="0E61286E" w14:textId="77777777" w:rsidR="001B79F7" w:rsidRDefault="001B79F7" w:rsidP="00DE3EEF">
            <w:pPr>
              <w:spacing w:line="360" w:lineRule="auto"/>
              <w:jc w:val="both"/>
              <w:rPr>
                <w:color w:val="000000" w:themeColor="text1"/>
                <w:sz w:val="20"/>
                <w:szCs w:val="20"/>
                <w:lang w:val="en-US"/>
              </w:rPr>
            </w:pPr>
          </w:p>
        </w:tc>
        <w:tc>
          <w:tcPr>
            <w:tcW w:w="1276" w:type="dxa"/>
            <w:tcBorders>
              <w:top w:val="single" w:sz="4" w:space="0" w:color="auto"/>
              <w:left w:val="nil"/>
              <w:bottom w:val="nil"/>
              <w:right w:val="nil"/>
            </w:tcBorders>
            <w:shd w:val="clear" w:color="auto" w:fill="auto"/>
            <w:noWrap/>
          </w:tcPr>
          <w:p w14:paraId="4058B21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0.037/0.143</w:t>
            </w:r>
          </w:p>
        </w:tc>
        <w:tc>
          <w:tcPr>
            <w:tcW w:w="993" w:type="dxa"/>
            <w:tcBorders>
              <w:top w:val="single" w:sz="4" w:space="0" w:color="auto"/>
              <w:left w:val="nil"/>
              <w:bottom w:val="nil"/>
              <w:right w:val="nil"/>
            </w:tcBorders>
          </w:tcPr>
          <w:p w14:paraId="25B5FE8B"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0.256</w:t>
            </w:r>
          </w:p>
        </w:tc>
        <w:tc>
          <w:tcPr>
            <w:tcW w:w="708" w:type="dxa"/>
            <w:tcBorders>
              <w:top w:val="single" w:sz="4" w:space="0" w:color="auto"/>
              <w:left w:val="nil"/>
              <w:bottom w:val="nil"/>
              <w:right w:val="nil"/>
            </w:tcBorders>
            <w:shd w:val="clear" w:color="auto" w:fill="auto"/>
            <w:noWrap/>
          </w:tcPr>
          <w:p w14:paraId="51F2E593"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0.798</w:t>
            </w:r>
          </w:p>
        </w:tc>
      </w:tr>
      <w:tr w:rsidR="001B79F7" w:rsidRPr="00B632B2" w14:paraId="00647D46" w14:textId="77777777" w:rsidTr="00DE3EEF">
        <w:trPr>
          <w:trHeight w:val="300"/>
        </w:trPr>
        <w:tc>
          <w:tcPr>
            <w:tcW w:w="1079" w:type="dxa"/>
            <w:vMerge/>
            <w:tcBorders>
              <w:left w:val="nil"/>
              <w:right w:val="nil"/>
            </w:tcBorders>
          </w:tcPr>
          <w:p w14:paraId="29F465F0"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nil"/>
              <w:right w:val="nil"/>
            </w:tcBorders>
            <w:shd w:val="clear" w:color="auto" w:fill="auto"/>
            <w:noWrap/>
            <w:vAlign w:val="bottom"/>
          </w:tcPr>
          <w:p w14:paraId="1FF77956"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Hipp-L FC</w:t>
            </w:r>
          </w:p>
        </w:tc>
        <w:tc>
          <w:tcPr>
            <w:tcW w:w="1417" w:type="dxa"/>
            <w:tcBorders>
              <w:top w:val="nil"/>
              <w:left w:val="nil"/>
              <w:bottom w:val="nil"/>
              <w:right w:val="nil"/>
            </w:tcBorders>
          </w:tcPr>
          <w:p w14:paraId="73F6A737" w14:textId="77777777" w:rsidR="001B79F7" w:rsidRDefault="001B79F7" w:rsidP="00DE3EEF">
            <w:pPr>
              <w:spacing w:line="360" w:lineRule="auto"/>
              <w:jc w:val="both"/>
              <w:rPr>
                <w:color w:val="000000" w:themeColor="text1"/>
                <w:sz w:val="20"/>
                <w:szCs w:val="20"/>
                <w:lang w:val="en-US"/>
              </w:rPr>
            </w:pPr>
          </w:p>
        </w:tc>
        <w:tc>
          <w:tcPr>
            <w:tcW w:w="992" w:type="dxa"/>
            <w:tcBorders>
              <w:top w:val="nil"/>
              <w:left w:val="nil"/>
              <w:bottom w:val="nil"/>
              <w:right w:val="nil"/>
            </w:tcBorders>
          </w:tcPr>
          <w:p w14:paraId="5879D40D" w14:textId="77777777" w:rsidR="001B79F7" w:rsidRDefault="001B79F7" w:rsidP="00DE3EEF">
            <w:pPr>
              <w:spacing w:line="360" w:lineRule="auto"/>
              <w:jc w:val="both"/>
              <w:rPr>
                <w:color w:val="000000" w:themeColor="text1"/>
                <w:sz w:val="20"/>
                <w:szCs w:val="20"/>
                <w:lang w:val="en-US"/>
              </w:rPr>
            </w:pPr>
          </w:p>
        </w:tc>
        <w:tc>
          <w:tcPr>
            <w:tcW w:w="850" w:type="dxa"/>
            <w:tcBorders>
              <w:top w:val="nil"/>
              <w:left w:val="nil"/>
              <w:bottom w:val="nil"/>
              <w:right w:val="nil"/>
            </w:tcBorders>
          </w:tcPr>
          <w:p w14:paraId="54C8E64A" w14:textId="77777777" w:rsidR="001B79F7" w:rsidRDefault="001B79F7" w:rsidP="00DE3EEF">
            <w:pPr>
              <w:spacing w:line="360" w:lineRule="auto"/>
              <w:jc w:val="both"/>
              <w:rPr>
                <w:color w:val="000000" w:themeColor="text1"/>
                <w:sz w:val="20"/>
                <w:szCs w:val="20"/>
                <w:lang w:val="en-US"/>
              </w:rPr>
            </w:pPr>
          </w:p>
        </w:tc>
        <w:tc>
          <w:tcPr>
            <w:tcW w:w="1276" w:type="dxa"/>
            <w:tcBorders>
              <w:top w:val="nil"/>
              <w:left w:val="nil"/>
              <w:bottom w:val="nil"/>
              <w:right w:val="nil"/>
            </w:tcBorders>
            <w:shd w:val="clear" w:color="auto" w:fill="auto"/>
            <w:noWrap/>
          </w:tcPr>
          <w:p w14:paraId="3A37907B"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0.135/0.093</w:t>
            </w:r>
          </w:p>
        </w:tc>
        <w:tc>
          <w:tcPr>
            <w:tcW w:w="993" w:type="dxa"/>
            <w:tcBorders>
              <w:top w:val="nil"/>
              <w:left w:val="nil"/>
              <w:bottom w:val="nil"/>
              <w:right w:val="nil"/>
            </w:tcBorders>
          </w:tcPr>
          <w:p w14:paraId="00AE923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1.450</w:t>
            </w:r>
          </w:p>
        </w:tc>
        <w:tc>
          <w:tcPr>
            <w:tcW w:w="708" w:type="dxa"/>
            <w:tcBorders>
              <w:top w:val="nil"/>
              <w:left w:val="nil"/>
              <w:bottom w:val="nil"/>
              <w:right w:val="nil"/>
            </w:tcBorders>
            <w:shd w:val="clear" w:color="auto" w:fill="auto"/>
            <w:noWrap/>
          </w:tcPr>
          <w:p w14:paraId="442CA937"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0.149</w:t>
            </w:r>
          </w:p>
        </w:tc>
      </w:tr>
      <w:tr w:rsidR="001B79F7" w:rsidRPr="00B632B2" w14:paraId="7C0E36CA" w14:textId="77777777" w:rsidTr="00DE3EEF">
        <w:trPr>
          <w:trHeight w:val="300"/>
        </w:trPr>
        <w:tc>
          <w:tcPr>
            <w:tcW w:w="1079" w:type="dxa"/>
            <w:vMerge/>
            <w:tcBorders>
              <w:left w:val="nil"/>
              <w:right w:val="nil"/>
            </w:tcBorders>
          </w:tcPr>
          <w:p w14:paraId="2A26A0A7"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nil"/>
              <w:right w:val="nil"/>
            </w:tcBorders>
            <w:shd w:val="clear" w:color="auto" w:fill="auto"/>
            <w:noWrap/>
            <w:vAlign w:val="bottom"/>
          </w:tcPr>
          <w:p w14:paraId="26EDDF51"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pt-BR"/>
              </w:rPr>
              <w:t>Global Amyloid SUVR</w:t>
            </w:r>
          </w:p>
        </w:tc>
        <w:tc>
          <w:tcPr>
            <w:tcW w:w="1417" w:type="dxa"/>
            <w:tcBorders>
              <w:top w:val="nil"/>
              <w:left w:val="nil"/>
              <w:bottom w:val="nil"/>
              <w:right w:val="nil"/>
            </w:tcBorders>
          </w:tcPr>
          <w:p w14:paraId="0E9CF494" w14:textId="77777777" w:rsidR="001B79F7" w:rsidRDefault="001B79F7" w:rsidP="00DE3EEF">
            <w:pPr>
              <w:spacing w:line="360" w:lineRule="auto"/>
              <w:jc w:val="both"/>
              <w:rPr>
                <w:color w:val="000000" w:themeColor="text1"/>
                <w:sz w:val="20"/>
                <w:szCs w:val="20"/>
                <w:lang w:val="en-US"/>
              </w:rPr>
            </w:pPr>
          </w:p>
        </w:tc>
        <w:tc>
          <w:tcPr>
            <w:tcW w:w="992" w:type="dxa"/>
            <w:tcBorders>
              <w:top w:val="nil"/>
              <w:left w:val="nil"/>
              <w:bottom w:val="nil"/>
              <w:right w:val="nil"/>
            </w:tcBorders>
          </w:tcPr>
          <w:p w14:paraId="365F968D" w14:textId="77777777" w:rsidR="001B79F7" w:rsidRDefault="001B79F7" w:rsidP="00DE3EEF">
            <w:pPr>
              <w:spacing w:line="360" w:lineRule="auto"/>
              <w:jc w:val="both"/>
              <w:rPr>
                <w:color w:val="000000" w:themeColor="text1"/>
                <w:sz w:val="20"/>
                <w:szCs w:val="20"/>
                <w:lang w:val="en-US"/>
              </w:rPr>
            </w:pPr>
          </w:p>
        </w:tc>
        <w:tc>
          <w:tcPr>
            <w:tcW w:w="850" w:type="dxa"/>
            <w:tcBorders>
              <w:top w:val="nil"/>
              <w:left w:val="nil"/>
              <w:bottom w:val="nil"/>
              <w:right w:val="nil"/>
            </w:tcBorders>
          </w:tcPr>
          <w:p w14:paraId="0C1F6F53" w14:textId="77777777" w:rsidR="001B79F7" w:rsidRDefault="001B79F7" w:rsidP="00DE3EEF">
            <w:pPr>
              <w:spacing w:line="360" w:lineRule="auto"/>
              <w:jc w:val="both"/>
              <w:rPr>
                <w:color w:val="000000" w:themeColor="text1"/>
                <w:sz w:val="20"/>
                <w:szCs w:val="20"/>
                <w:lang w:val="en-US"/>
              </w:rPr>
            </w:pPr>
          </w:p>
        </w:tc>
        <w:tc>
          <w:tcPr>
            <w:tcW w:w="1276" w:type="dxa"/>
            <w:tcBorders>
              <w:top w:val="nil"/>
              <w:left w:val="nil"/>
              <w:bottom w:val="nil"/>
              <w:right w:val="nil"/>
            </w:tcBorders>
            <w:shd w:val="clear" w:color="auto" w:fill="auto"/>
            <w:noWrap/>
          </w:tcPr>
          <w:p w14:paraId="2CFE7D4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-0.100/0.098</w:t>
            </w:r>
          </w:p>
        </w:tc>
        <w:tc>
          <w:tcPr>
            <w:tcW w:w="993" w:type="dxa"/>
            <w:tcBorders>
              <w:top w:val="nil"/>
              <w:left w:val="nil"/>
              <w:bottom w:val="nil"/>
              <w:right w:val="nil"/>
            </w:tcBorders>
          </w:tcPr>
          <w:p w14:paraId="3A19A4A7"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-1.099</w:t>
            </w:r>
          </w:p>
        </w:tc>
        <w:tc>
          <w:tcPr>
            <w:tcW w:w="708" w:type="dxa"/>
            <w:tcBorders>
              <w:top w:val="nil"/>
              <w:left w:val="nil"/>
              <w:bottom w:val="nil"/>
              <w:right w:val="nil"/>
            </w:tcBorders>
            <w:shd w:val="clear" w:color="auto" w:fill="auto"/>
            <w:noWrap/>
          </w:tcPr>
          <w:p w14:paraId="04CE5E8F"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0.315</w:t>
            </w:r>
          </w:p>
        </w:tc>
      </w:tr>
      <w:tr w:rsidR="001B79F7" w:rsidRPr="00A427AD" w14:paraId="0B539B5D" w14:textId="77777777" w:rsidTr="00DE3EEF">
        <w:trPr>
          <w:trHeight w:val="300"/>
        </w:trPr>
        <w:tc>
          <w:tcPr>
            <w:tcW w:w="1079" w:type="dxa"/>
            <w:tcBorders>
              <w:left w:val="nil"/>
              <w:right w:val="nil"/>
            </w:tcBorders>
          </w:tcPr>
          <w:p w14:paraId="4858CEFB" w14:textId="0ECFA662" w:rsidR="001B79F7" w:rsidRPr="00B632B2" w:rsidRDefault="001B79F7" w:rsidP="00F316C4">
            <w:pPr>
              <w:spacing w:line="360" w:lineRule="auto"/>
              <w:jc w:val="both"/>
              <w:rPr>
                <w:color w:val="000000" w:themeColor="text1"/>
                <w:sz w:val="20"/>
                <w:szCs w:val="20"/>
                <w:lang w:val="en-US"/>
              </w:rPr>
            </w:pPr>
            <w:r>
              <w:rPr>
                <w:color w:val="000000" w:themeColor="text1"/>
                <w:sz w:val="20"/>
                <w:szCs w:val="20"/>
                <w:lang w:val="en-US"/>
              </w:rPr>
              <w:t>Model 2</w:t>
            </w:r>
            <w:r w:rsidR="00F316C4">
              <w:rPr>
                <w:color w:val="000000" w:themeColor="text1"/>
                <w:sz w:val="20"/>
                <w:szCs w:val="20"/>
                <w:vertAlign w:val="superscript"/>
                <w:lang w:val="en-US"/>
              </w:rPr>
              <w:t>c</w:t>
            </w:r>
          </w:p>
        </w:tc>
        <w:tc>
          <w:tcPr>
            <w:tcW w:w="2552" w:type="dxa"/>
            <w:tcBorders>
              <w:top w:val="nil"/>
              <w:left w:val="nil"/>
              <w:bottom w:val="nil"/>
              <w:right w:val="nil"/>
            </w:tcBorders>
            <w:shd w:val="clear" w:color="auto" w:fill="auto"/>
            <w:noWrap/>
            <w:vAlign w:val="bottom"/>
          </w:tcPr>
          <w:p w14:paraId="120946BB"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Hipp-R</w:t>
            </w:r>
            <w:r w:rsidRPr="00B632B2">
              <w:rPr>
                <w:color w:val="000000" w:themeColor="text1"/>
                <w:sz w:val="20"/>
                <w:szCs w:val="20"/>
                <w:lang w:val="en-US"/>
              </w:rPr>
              <w:t xml:space="preserve"> FC x </w:t>
            </w:r>
            <w:r>
              <w:rPr>
                <w:color w:val="000000" w:themeColor="text1"/>
                <w:sz w:val="20"/>
                <w:szCs w:val="20"/>
                <w:lang w:val="en-US"/>
              </w:rPr>
              <w:t>Global Amyloid SUVR</w:t>
            </w:r>
          </w:p>
        </w:tc>
        <w:tc>
          <w:tcPr>
            <w:tcW w:w="1417" w:type="dxa"/>
            <w:tcBorders>
              <w:top w:val="nil"/>
              <w:left w:val="nil"/>
              <w:bottom w:val="nil"/>
              <w:right w:val="nil"/>
            </w:tcBorders>
          </w:tcPr>
          <w:p w14:paraId="08EB3BB8" w14:textId="77777777" w:rsidR="001B79F7" w:rsidRDefault="001B79F7" w:rsidP="00DE3EEF">
            <w:pPr>
              <w:spacing w:line="360" w:lineRule="auto"/>
              <w:jc w:val="both"/>
              <w:rPr>
                <w:color w:val="000000" w:themeColor="text1"/>
                <w:sz w:val="20"/>
                <w:szCs w:val="20"/>
                <w:lang w:val="en-US"/>
              </w:rPr>
            </w:pPr>
          </w:p>
        </w:tc>
        <w:tc>
          <w:tcPr>
            <w:tcW w:w="992" w:type="dxa"/>
            <w:tcBorders>
              <w:top w:val="nil"/>
              <w:left w:val="nil"/>
              <w:bottom w:val="nil"/>
              <w:right w:val="nil"/>
            </w:tcBorders>
          </w:tcPr>
          <w:p w14:paraId="435EB5C5" w14:textId="77777777" w:rsidR="001B79F7" w:rsidRDefault="001B79F7" w:rsidP="00DE3EEF">
            <w:pPr>
              <w:spacing w:line="360" w:lineRule="auto"/>
              <w:jc w:val="both"/>
              <w:rPr>
                <w:color w:val="000000" w:themeColor="text1"/>
                <w:sz w:val="20"/>
                <w:szCs w:val="20"/>
                <w:lang w:val="en-US"/>
              </w:rPr>
            </w:pPr>
          </w:p>
        </w:tc>
        <w:tc>
          <w:tcPr>
            <w:tcW w:w="850" w:type="dxa"/>
            <w:tcBorders>
              <w:top w:val="nil"/>
              <w:left w:val="nil"/>
              <w:bottom w:val="nil"/>
              <w:right w:val="nil"/>
            </w:tcBorders>
          </w:tcPr>
          <w:p w14:paraId="23701BB0" w14:textId="77777777" w:rsidR="001B79F7" w:rsidRDefault="001B79F7" w:rsidP="00DE3EEF">
            <w:pPr>
              <w:spacing w:line="360" w:lineRule="auto"/>
              <w:jc w:val="both"/>
              <w:rPr>
                <w:color w:val="000000" w:themeColor="text1"/>
                <w:sz w:val="20"/>
                <w:szCs w:val="20"/>
                <w:lang w:val="en-US"/>
              </w:rPr>
            </w:pPr>
          </w:p>
        </w:tc>
        <w:tc>
          <w:tcPr>
            <w:tcW w:w="1276" w:type="dxa"/>
            <w:tcBorders>
              <w:top w:val="nil"/>
              <w:left w:val="nil"/>
              <w:bottom w:val="nil"/>
              <w:right w:val="nil"/>
            </w:tcBorders>
            <w:shd w:val="clear" w:color="auto" w:fill="auto"/>
            <w:noWrap/>
          </w:tcPr>
          <w:p w14:paraId="1EE2EF9A"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-0.019/0.124</w:t>
            </w:r>
          </w:p>
        </w:tc>
        <w:tc>
          <w:tcPr>
            <w:tcW w:w="993" w:type="dxa"/>
            <w:tcBorders>
              <w:top w:val="nil"/>
              <w:left w:val="nil"/>
              <w:bottom w:val="nil"/>
              <w:right w:val="nil"/>
            </w:tcBorders>
          </w:tcPr>
          <w:p w14:paraId="030EB76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-0.155</w:t>
            </w:r>
          </w:p>
        </w:tc>
        <w:tc>
          <w:tcPr>
            <w:tcW w:w="708" w:type="dxa"/>
            <w:tcBorders>
              <w:top w:val="nil"/>
              <w:left w:val="nil"/>
              <w:bottom w:val="nil"/>
              <w:right w:val="nil"/>
            </w:tcBorders>
            <w:shd w:val="clear" w:color="auto" w:fill="auto"/>
            <w:noWrap/>
          </w:tcPr>
          <w:p w14:paraId="669F60DB"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0.877</w:t>
            </w:r>
          </w:p>
        </w:tc>
      </w:tr>
      <w:tr w:rsidR="001B79F7" w:rsidRPr="00B632B2" w14:paraId="2479820C" w14:textId="77777777" w:rsidTr="00DE3EEF">
        <w:trPr>
          <w:trHeight w:val="300"/>
        </w:trPr>
        <w:tc>
          <w:tcPr>
            <w:tcW w:w="1079" w:type="dxa"/>
            <w:tcBorders>
              <w:left w:val="nil"/>
              <w:right w:val="nil"/>
            </w:tcBorders>
          </w:tcPr>
          <w:p w14:paraId="217BF52F"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nil"/>
              <w:right w:val="nil"/>
            </w:tcBorders>
            <w:shd w:val="clear" w:color="auto" w:fill="auto"/>
            <w:noWrap/>
            <w:vAlign w:val="bottom"/>
          </w:tcPr>
          <w:p w14:paraId="2B79E0F8"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en-US"/>
              </w:rPr>
              <w:t>Hipp-R FC</w:t>
            </w:r>
          </w:p>
        </w:tc>
        <w:tc>
          <w:tcPr>
            <w:tcW w:w="1417" w:type="dxa"/>
            <w:tcBorders>
              <w:top w:val="nil"/>
              <w:left w:val="nil"/>
              <w:bottom w:val="nil"/>
              <w:right w:val="nil"/>
            </w:tcBorders>
          </w:tcPr>
          <w:p w14:paraId="7DB85C36" w14:textId="77777777" w:rsidR="001B79F7" w:rsidRDefault="001B79F7" w:rsidP="00DE3EEF">
            <w:pPr>
              <w:spacing w:line="360" w:lineRule="auto"/>
              <w:jc w:val="both"/>
              <w:rPr>
                <w:color w:val="000000" w:themeColor="text1"/>
                <w:sz w:val="20"/>
                <w:szCs w:val="20"/>
                <w:lang w:val="en-US"/>
              </w:rPr>
            </w:pPr>
          </w:p>
        </w:tc>
        <w:tc>
          <w:tcPr>
            <w:tcW w:w="992" w:type="dxa"/>
            <w:tcBorders>
              <w:top w:val="nil"/>
              <w:left w:val="nil"/>
              <w:bottom w:val="nil"/>
              <w:right w:val="nil"/>
            </w:tcBorders>
          </w:tcPr>
          <w:p w14:paraId="24B686D2" w14:textId="77777777" w:rsidR="001B79F7" w:rsidRDefault="001B79F7" w:rsidP="00DE3EEF">
            <w:pPr>
              <w:spacing w:line="360" w:lineRule="auto"/>
              <w:jc w:val="both"/>
              <w:rPr>
                <w:color w:val="000000" w:themeColor="text1"/>
                <w:sz w:val="20"/>
                <w:szCs w:val="20"/>
                <w:lang w:val="en-US"/>
              </w:rPr>
            </w:pPr>
          </w:p>
        </w:tc>
        <w:tc>
          <w:tcPr>
            <w:tcW w:w="850" w:type="dxa"/>
            <w:tcBorders>
              <w:top w:val="nil"/>
              <w:left w:val="nil"/>
              <w:bottom w:val="nil"/>
              <w:right w:val="nil"/>
            </w:tcBorders>
          </w:tcPr>
          <w:p w14:paraId="095EDBDE" w14:textId="77777777" w:rsidR="001B79F7" w:rsidRDefault="001B79F7" w:rsidP="00DE3EEF">
            <w:pPr>
              <w:spacing w:line="360" w:lineRule="auto"/>
              <w:jc w:val="both"/>
              <w:rPr>
                <w:color w:val="000000" w:themeColor="text1"/>
                <w:sz w:val="20"/>
                <w:szCs w:val="20"/>
                <w:lang w:val="en-US"/>
              </w:rPr>
            </w:pPr>
          </w:p>
        </w:tc>
        <w:tc>
          <w:tcPr>
            <w:tcW w:w="1276" w:type="dxa"/>
            <w:tcBorders>
              <w:top w:val="nil"/>
              <w:left w:val="nil"/>
              <w:bottom w:val="nil"/>
              <w:right w:val="nil"/>
            </w:tcBorders>
            <w:shd w:val="clear" w:color="auto" w:fill="auto"/>
            <w:noWrap/>
          </w:tcPr>
          <w:p w14:paraId="17258242"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0.143/0.092</w:t>
            </w:r>
          </w:p>
        </w:tc>
        <w:tc>
          <w:tcPr>
            <w:tcW w:w="993" w:type="dxa"/>
            <w:tcBorders>
              <w:top w:val="nil"/>
              <w:left w:val="nil"/>
              <w:bottom w:val="nil"/>
              <w:right w:val="nil"/>
            </w:tcBorders>
          </w:tcPr>
          <w:p w14:paraId="1502D0B5"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1.566</w:t>
            </w:r>
          </w:p>
        </w:tc>
        <w:tc>
          <w:tcPr>
            <w:tcW w:w="708" w:type="dxa"/>
            <w:tcBorders>
              <w:top w:val="nil"/>
              <w:left w:val="nil"/>
              <w:bottom w:val="nil"/>
              <w:right w:val="nil"/>
            </w:tcBorders>
            <w:shd w:val="clear" w:color="auto" w:fill="auto"/>
            <w:noWrap/>
          </w:tcPr>
          <w:p w14:paraId="280D621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0.120</w:t>
            </w:r>
          </w:p>
        </w:tc>
      </w:tr>
      <w:tr w:rsidR="001B79F7" w:rsidRPr="00B632B2" w14:paraId="51F62817" w14:textId="77777777" w:rsidTr="00DE3EEF">
        <w:trPr>
          <w:trHeight w:val="300"/>
        </w:trPr>
        <w:tc>
          <w:tcPr>
            <w:tcW w:w="1079" w:type="dxa"/>
            <w:tcBorders>
              <w:left w:val="nil"/>
              <w:bottom w:val="single" w:sz="4" w:space="0" w:color="auto"/>
              <w:right w:val="nil"/>
            </w:tcBorders>
          </w:tcPr>
          <w:p w14:paraId="647ED0D6" w14:textId="77777777" w:rsidR="001B79F7" w:rsidRPr="00B632B2" w:rsidRDefault="001B79F7" w:rsidP="00DE3EEF">
            <w:pPr>
              <w:spacing w:line="360" w:lineRule="auto"/>
              <w:jc w:val="both"/>
              <w:rPr>
                <w:color w:val="000000" w:themeColor="text1"/>
                <w:sz w:val="20"/>
                <w:szCs w:val="20"/>
                <w:lang w:val="en-US"/>
              </w:rPr>
            </w:pPr>
          </w:p>
        </w:tc>
        <w:tc>
          <w:tcPr>
            <w:tcW w:w="2552" w:type="dxa"/>
            <w:tcBorders>
              <w:top w:val="nil"/>
              <w:left w:val="nil"/>
              <w:bottom w:val="single" w:sz="4" w:space="0" w:color="auto"/>
              <w:right w:val="nil"/>
            </w:tcBorders>
            <w:shd w:val="clear" w:color="auto" w:fill="auto"/>
            <w:noWrap/>
            <w:vAlign w:val="bottom"/>
          </w:tcPr>
          <w:p w14:paraId="701E90B5" w14:textId="77777777" w:rsidR="001B79F7" w:rsidRPr="00B632B2" w:rsidRDefault="001B79F7" w:rsidP="00DE3EEF">
            <w:pPr>
              <w:spacing w:line="360" w:lineRule="auto"/>
              <w:jc w:val="both"/>
              <w:rPr>
                <w:color w:val="000000" w:themeColor="text1"/>
                <w:sz w:val="20"/>
                <w:szCs w:val="20"/>
                <w:lang w:val="en-US"/>
              </w:rPr>
            </w:pPr>
            <w:r>
              <w:rPr>
                <w:color w:val="000000" w:themeColor="text1"/>
                <w:sz w:val="20"/>
                <w:szCs w:val="20"/>
                <w:lang w:val="pt-BR"/>
              </w:rPr>
              <w:t>Global Amyloid SUVR</w:t>
            </w:r>
          </w:p>
        </w:tc>
        <w:tc>
          <w:tcPr>
            <w:tcW w:w="1417" w:type="dxa"/>
            <w:tcBorders>
              <w:top w:val="nil"/>
              <w:left w:val="nil"/>
              <w:bottom w:val="single" w:sz="4" w:space="0" w:color="auto"/>
              <w:right w:val="nil"/>
            </w:tcBorders>
          </w:tcPr>
          <w:p w14:paraId="5FA27054" w14:textId="77777777" w:rsidR="001B79F7" w:rsidRDefault="001B79F7" w:rsidP="00DE3EEF">
            <w:pPr>
              <w:spacing w:line="360" w:lineRule="auto"/>
              <w:jc w:val="both"/>
              <w:rPr>
                <w:color w:val="000000" w:themeColor="text1"/>
                <w:sz w:val="20"/>
                <w:szCs w:val="20"/>
                <w:lang w:val="en-US"/>
              </w:rPr>
            </w:pPr>
          </w:p>
        </w:tc>
        <w:tc>
          <w:tcPr>
            <w:tcW w:w="992" w:type="dxa"/>
            <w:tcBorders>
              <w:top w:val="nil"/>
              <w:left w:val="nil"/>
              <w:bottom w:val="single" w:sz="4" w:space="0" w:color="auto"/>
              <w:right w:val="nil"/>
            </w:tcBorders>
          </w:tcPr>
          <w:p w14:paraId="75BC3B07" w14:textId="77777777" w:rsidR="001B79F7" w:rsidRDefault="001B79F7" w:rsidP="00DE3EEF">
            <w:pPr>
              <w:spacing w:line="360" w:lineRule="auto"/>
              <w:jc w:val="both"/>
              <w:rPr>
                <w:color w:val="000000" w:themeColor="text1"/>
                <w:sz w:val="20"/>
                <w:szCs w:val="20"/>
                <w:lang w:val="en-US"/>
              </w:rPr>
            </w:pPr>
          </w:p>
        </w:tc>
        <w:tc>
          <w:tcPr>
            <w:tcW w:w="850" w:type="dxa"/>
            <w:tcBorders>
              <w:top w:val="nil"/>
              <w:left w:val="nil"/>
              <w:bottom w:val="single" w:sz="4" w:space="0" w:color="auto"/>
              <w:right w:val="nil"/>
            </w:tcBorders>
          </w:tcPr>
          <w:p w14:paraId="513166B1" w14:textId="77777777" w:rsidR="001B79F7" w:rsidRDefault="001B79F7" w:rsidP="00DE3EEF">
            <w:pPr>
              <w:spacing w:line="360" w:lineRule="auto"/>
              <w:jc w:val="both"/>
              <w:rPr>
                <w:color w:val="000000" w:themeColor="text1"/>
                <w:sz w:val="20"/>
                <w:szCs w:val="20"/>
                <w:lang w:val="en-US"/>
              </w:rPr>
            </w:pPr>
          </w:p>
        </w:tc>
        <w:tc>
          <w:tcPr>
            <w:tcW w:w="1276" w:type="dxa"/>
            <w:tcBorders>
              <w:top w:val="nil"/>
              <w:left w:val="nil"/>
              <w:bottom w:val="single" w:sz="4" w:space="0" w:color="auto"/>
              <w:right w:val="nil"/>
            </w:tcBorders>
            <w:shd w:val="clear" w:color="auto" w:fill="auto"/>
            <w:noWrap/>
          </w:tcPr>
          <w:p w14:paraId="6F3D648C"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-0.065/0.090</w:t>
            </w:r>
          </w:p>
        </w:tc>
        <w:tc>
          <w:tcPr>
            <w:tcW w:w="993" w:type="dxa"/>
            <w:tcBorders>
              <w:top w:val="nil"/>
              <w:left w:val="nil"/>
              <w:bottom w:val="single" w:sz="4" w:space="0" w:color="auto"/>
              <w:right w:val="nil"/>
            </w:tcBorders>
          </w:tcPr>
          <w:p w14:paraId="21473D4E"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-0.719</w:t>
            </w:r>
          </w:p>
        </w:tc>
        <w:tc>
          <w:tcPr>
            <w:tcW w:w="708" w:type="dxa"/>
            <w:tcBorders>
              <w:top w:val="nil"/>
              <w:left w:val="nil"/>
              <w:bottom w:val="single" w:sz="4" w:space="0" w:color="auto"/>
              <w:right w:val="nil"/>
            </w:tcBorders>
            <w:shd w:val="clear" w:color="auto" w:fill="auto"/>
            <w:noWrap/>
          </w:tcPr>
          <w:p w14:paraId="4507A949" w14:textId="77777777" w:rsidR="001B79F7" w:rsidRDefault="001B79F7" w:rsidP="00DE3EEF">
            <w:pPr>
              <w:spacing w:line="360" w:lineRule="auto"/>
              <w:jc w:val="both"/>
              <w:rPr>
                <w:color w:val="000000" w:themeColor="text1"/>
                <w:sz w:val="20"/>
                <w:szCs w:val="20"/>
                <w:lang w:val="en-US"/>
              </w:rPr>
            </w:pPr>
            <w:r>
              <w:rPr>
                <w:color w:val="000000" w:themeColor="text1"/>
                <w:sz w:val="20"/>
                <w:szCs w:val="20"/>
                <w:lang w:val="en-US"/>
              </w:rPr>
              <w:t>0.473</w:t>
            </w:r>
          </w:p>
        </w:tc>
      </w:tr>
    </w:tbl>
    <w:p w14:paraId="6B6CDAA3" w14:textId="77777777" w:rsidR="001B79F7" w:rsidRDefault="001B79F7" w:rsidP="001B79F7">
      <w:pPr>
        <w:jc w:val="both"/>
        <w:rPr>
          <w:color w:val="000000" w:themeColor="text1"/>
          <w:lang w:val="en-US"/>
        </w:rPr>
      </w:pPr>
      <w:r>
        <w:rPr>
          <w:color w:val="000000" w:themeColor="text1"/>
          <w:lang w:val="en-US"/>
        </w:rPr>
        <w:t xml:space="preserve">a=Model controlled for gender, education, family affiliation, hippocampus volume (fixed effects) and site (random effect); </w:t>
      </w:r>
    </w:p>
    <w:p w14:paraId="4A0C88B7" w14:textId="77777777" w:rsidR="001B79F7" w:rsidRDefault="001B79F7" w:rsidP="001B79F7">
      <w:pPr>
        <w:jc w:val="both"/>
        <w:rPr>
          <w:color w:val="000000" w:themeColor="text1"/>
          <w:lang w:val="en-US"/>
        </w:rPr>
      </w:pPr>
      <w:r>
        <w:rPr>
          <w:color w:val="000000" w:themeColor="text1"/>
          <w:lang w:val="en-US"/>
        </w:rPr>
        <w:t>b=Model controlled for gender, education, diagnosis, hippocampus volume, ApoE (fixed effects) and site (random effect)</w:t>
      </w:r>
    </w:p>
    <w:p w14:paraId="4E528266" w14:textId="74101254" w:rsidR="00F316C4" w:rsidRDefault="00F316C4" w:rsidP="00F316C4">
      <w:pPr>
        <w:jc w:val="both"/>
        <w:rPr>
          <w:color w:val="000000" w:themeColor="text1"/>
          <w:lang w:val="en-US"/>
        </w:rPr>
      </w:pPr>
      <w:r>
        <w:rPr>
          <w:color w:val="000000" w:themeColor="text1"/>
          <w:lang w:val="en-US"/>
        </w:rPr>
        <w:t>c</w:t>
      </w:r>
      <w:r>
        <w:rPr>
          <w:color w:val="000000" w:themeColor="text1"/>
          <w:lang w:val="en-US"/>
        </w:rPr>
        <w:t xml:space="preserve">=Model controlled for gender, education, diagnosis, hippocampus volume, ApoE (fixed effects) </w:t>
      </w:r>
    </w:p>
    <w:p w14:paraId="5CBCB401" w14:textId="77777777" w:rsidR="00F316C4" w:rsidRDefault="00F316C4" w:rsidP="001B79F7">
      <w:pPr>
        <w:jc w:val="both"/>
        <w:rPr>
          <w:color w:val="000000" w:themeColor="text1"/>
          <w:lang w:val="en-US"/>
        </w:rPr>
      </w:pPr>
    </w:p>
    <w:p w14:paraId="5DE5A4BA" w14:textId="77777777" w:rsidR="001B79F7" w:rsidRDefault="001B79F7" w:rsidP="001B79F7">
      <w:pPr>
        <w:jc w:val="both"/>
        <w:rPr>
          <w:i/>
          <w:color w:val="000000" w:themeColor="text1"/>
          <w:lang w:val="en-US"/>
        </w:rPr>
      </w:pPr>
      <w:r>
        <w:rPr>
          <w:i/>
          <w:color w:val="000000" w:themeColor="text1"/>
          <w:lang w:val="en-US"/>
        </w:rPr>
        <w:br w:type="page"/>
      </w:r>
    </w:p>
    <w:p w14:paraId="4DED6204" w14:textId="40F6FD3C" w:rsidR="001B79F7" w:rsidRPr="006319E0" w:rsidRDefault="00960657" w:rsidP="001B79F7">
      <w:pPr>
        <w:spacing w:line="480" w:lineRule="auto"/>
        <w:jc w:val="both"/>
        <w:rPr>
          <w:b/>
          <w:color w:val="000000" w:themeColor="text1"/>
          <w:lang w:val="en-US"/>
        </w:rPr>
      </w:pPr>
      <w:r>
        <w:rPr>
          <w:b/>
          <w:color w:val="000000" w:themeColor="text1"/>
          <w:lang w:val="en-US"/>
        </w:rPr>
        <w:lastRenderedPageBreak/>
        <w:t>Methods</w:t>
      </w:r>
    </w:p>
    <w:p w14:paraId="26D60341" w14:textId="77777777" w:rsidR="001B79F7" w:rsidRPr="006319E0" w:rsidRDefault="001B79F7" w:rsidP="001B79F7">
      <w:pPr>
        <w:spacing w:line="480" w:lineRule="auto"/>
        <w:jc w:val="both"/>
        <w:rPr>
          <w:b/>
          <w:i/>
          <w:color w:val="000000" w:themeColor="text1"/>
          <w:lang w:val="en-US"/>
        </w:rPr>
      </w:pPr>
      <w:r>
        <w:rPr>
          <w:b/>
          <w:i/>
          <w:color w:val="000000" w:themeColor="text1"/>
          <w:lang w:val="en-US"/>
        </w:rPr>
        <w:t>Preprocessing of MRI data</w:t>
      </w:r>
    </w:p>
    <w:p w14:paraId="7B47993F" w14:textId="00563C13" w:rsidR="001B79F7" w:rsidRDefault="001B79F7" w:rsidP="00A45FC2">
      <w:pPr>
        <w:spacing w:line="480" w:lineRule="auto"/>
        <w:jc w:val="both"/>
        <w:rPr>
          <w:color w:val="000000" w:themeColor="text1"/>
          <w:lang w:val="en-US"/>
        </w:rPr>
      </w:pPr>
      <w:r>
        <w:rPr>
          <w:color w:val="000000" w:themeColor="text1"/>
          <w:lang w:val="en-US"/>
        </w:rPr>
        <w:t>Prior to any analyses, functional and structural MRI images were visually inspected for artifacts. High-resolution T1-MPRAGE images were segmented into different tissue types</w:t>
      </w:r>
      <w:r w:rsidR="00FD27D8">
        <w:rPr>
          <w:color w:val="000000" w:themeColor="text1"/>
          <w:lang w:val="en-US"/>
        </w:rPr>
        <w:t xml:space="preserve"> using </w:t>
      </w:r>
      <w:r w:rsidR="00974FA5">
        <w:rPr>
          <w:color w:val="000000" w:themeColor="text1"/>
          <w:lang w:val="en-US"/>
        </w:rPr>
        <w:t xml:space="preserve">the </w:t>
      </w:r>
      <w:r w:rsidR="00FD27D8">
        <w:rPr>
          <w:color w:val="000000" w:themeColor="text1"/>
          <w:lang w:val="en-US"/>
        </w:rPr>
        <w:t>SPM12 new segment approach</w:t>
      </w:r>
      <w:r>
        <w:rPr>
          <w:color w:val="000000" w:themeColor="text1"/>
          <w:lang w:val="en-US"/>
        </w:rPr>
        <w:t>. Using high-dimensional diffeomorphic registration algorithms implemented in DARTEL</w:t>
      </w:r>
      <w:r>
        <w:rPr>
          <w:color w:val="000000" w:themeColor="text1"/>
          <w:lang w:val="en-US"/>
        </w:rPr>
        <w:fldChar w:fldCharType="begin"/>
      </w:r>
      <w:r w:rsidR="00A45FC2">
        <w:rPr>
          <w:color w:val="000000" w:themeColor="text1"/>
          <w:lang w:val="en-US"/>
        </w:rPr>
        <w:instrText xml:space="preserve"> ADDIN EN.CITE &lt;EndNote&gt;&lt;Cite&gt;&lt;Author&gt;Ashburner&lt;/Author&gt;&lt;Year&gt;2007&lt;/Year&gt;&lt;RecNum&gt;19&lt;/RecNum&gt;&lt;DisplayText&gt;&lt;style face="superscript"&gt;1&lt;/style&gt;&lt;/DisplayText&gt;&lt;record&gt;&lt;rec-number&gt;19&lt;/rec-number&gt;&lt;foreign-keys&gt;&lt;key app="EN" db-id="wxws9pt5ffsp9ceeepw50esfaa50222prfwe" timestamp="1439815784"&gt;19&lt;/key&gt;&lt;/foreign-keys&gt;&lt;ref-type name="Journal Article"&gt;17&lt;/ref-type&gt;&lt;contributors&gt;&lt;authors&gt;&lt;author&gt;Ashburner, J.&lt;/author&gt;&lt;/authors&gt;&lt;/contributors&gt;&lt;auth-address&gt;Wellcome Trust Centre for Neuroimaging, 12 Queen Square, London, UK. j.ashburner@fil.ion.ac.uk&lt;/auth-address&gt;&lt;titles&gt;&lt;title&gt;A fast diffeomorphic image registration algorithm&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95-113&lt;/pages&gt;&lt;volume&gt;38&lt;/volume&gt;&lt;number&gt;1&lt;/number&gt;&lt;keywords&gt;&lt;keyword&gt;*Algorithms&lt;/keyword&gt;&lt;keyword&gt;Artificial Intelligence&lt;/keyword&gt;&lt;keyword&gt;Brain/*anatomy &amp;amp; histology&lt;/keyword&gt;&lt;keyword&gt;Humans&lt;/keyword&gt;&lt;keyword&gt;Image Enhancement/methods&lt;/keyword&gt;&lt;keyword&gt;Image Interpretation, Computer-Assisted/*methods&lt;/keyword&gt;&lt;keyword&gt;Imaging, Three-Dimensional/*methods&lt;/keyword&gt;&lt;keyword&gt;Magnetic Resonance Imaging/*methods&lt;/keyword&gt;&lt;keyword&gt;Pattern Recognition, Automated/*methods&lt;/keyword&gt;&lt;keyword&gt;Reproducibility of Results&lt;/keyword&gt;&lt;keyword&gt;Sensitivity and Specificity&lt;/keyword&gt;&lt;keyword&gt;*Subtraction Technique&lt;/keyword&gt;&lt;/keywords&gt;&lt;dates&gt;&lt;year&gt;2007&lt;/year&gt;&lt;pub-dates&gt;&lt;date&gt;Oct 15&lt;/date&gt;&lt;/pub-dates&gt;&lt;/dates&gt;&lt;isbn&gt;1053-8119 (Print)&amp;#xD;1053-8119 (Linking)&lt;/isbn&gt;&lt;accession-num&gt;17761438&lt;/accession-num&gt;&lt;urls&gt;&lt;related-urls&gt;&lt;url&gt;http://www.ncbi.nlm.nih.gov/pubmed/17761438&lt;/url&gt;&lt;/related-urls&gt;&lt;/urls&gt;&lt;electronic-resource-num&gt;10.1016/j.neuroimage.2007.07.007&lt;/electronic-resource-num&gt;&lt;/record&gt;&lt;/Cite&gt;&lt;/EndNote&gt;</w:instrText>
      </w:r>
      <w:r>
        <w:rPr>
          <w:color w:val="000000" w:themeColor="text1"/>
          <w:lang w:val="en-US"/>
        </w:rPr>
        <w:fldChar w:fldCharType="separate"/>
      </w:r>
      <w:r w:rsidR="00A45FC2" w:rsidRPr="00A45FC2">
        <w:rPr>
          <w:noProof/>
          <w:color w:val="000000" w:themeColor="text1"/>
          <w:vertAlign w:val="superscript"/>
          <w:lang w:val="en-US"/>
        </w:rPr>
        <w:t>1</w:t>
      </w:r>
      <w:r>
        <w:rPr>
          <w:color w:val="000000" w:themeColor="text1"/>
          <w:lang w:val="en-US"/>
        </w:rPr>
        <w:fldChar w:fldCharType="end"/>
      </w:r>
      <w:r>
        <w:rPr>
          <w:color w:val="000000" w:themeColor="text1"/>
          <w:lang w:val="en-US"/>
        </w:rPr>
        <w:t xml:space="preserve"> of SPM12 (Wellcome Trust Centre for Neuroimaging, University College London, United Kingdom: </w:t>
      </w:r>
      <w:hyperlink r:id="rId5" w:history="1">
        <w:r w:rsidRPr="00076A39">
          <w:rPr>
            <w:rStyle w:val="Link"/>
            <w:lang w:val="en-US"/>
          </w:rPr>
          <w:t>www.fil.ion.ucl.ac.uk/spm)</w:t>
        </w:r>
      </w:hyperlink>
      <w:r>
        <w:rPr>
          <w:color w:val="000000" w:themeColor="text1"/>
          <w:lang w:val="en-US"/>
        </w:rPr>
        <w:t>, a group specific template was built up in iterative steps of normalizing and averaging the scans, as previously described.</w:t>
      </w:r>
      <w:r>
        <w:rPr>
          <w:color w:val="000000" w:themeColor="text1"/>
          <w:lang w:val="en-US"/>
        </w:rPr>
        <w:fldChar w:fldCharType="begin">
          <w:fldData xml:space="preserve">PEVuZE5vdGU+PENpdGU+PEF1dGhvcj5GcmFuem1laWVyPC9BdXRob3I+PFllYXI+MjAxNjwvWWVh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</w:fldData>
        </w:fldChar>
      </w:r>
      <w:r w:rsidR="00A45FC2">
        <w:rPr>
          <w:color w:val="000000" w:themeColor="text1"/>
          <w:lang w:val="en-US"/>
        </w:rPr>
        <w:instrText xml:space="preserve"> ADDIN EN.CITE </w:instrText>
      </w:r>
      <w:r w:rsidR="00A45FC2">
        <w:rPr>
          <w:color w:val="000000" w:themeColor="text1"/>
          <w:lang w:val="en-US"/>
        </w:rPr>
        <w:fldChar w:fldCharType="begin">
          <w:fldData xml:space="preserve">PEVuZE5vdGU+PENpdGU+PEF1dGhvcj5GcmFuem1laWVyPC9BdXRob3I+PFllYXI+MjAxNjwvWWVh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</w:fldData>
        </w:fldChar>
      </w:r>
      <w:r w:rsidR="00A45FC2">
        <w:rPr>
          <w:color w:val="000000" w:themeColor="text1"/>
          <w:lang w:val="en-US"/>
        </w:rPr>
        <w:instrText xml:space="preserve"> ADDIN EN.CITE.DATA </w:instrText>
      </w:r>
      <w:r w:rsidR="00A45FC2">
        <w:rPr>
          <w:color w:val="000000" w:themeColor="text1"/>
          <w:lang w:val="en-US"/>
        </w:rPr>
      </w:r>
      <w:r w:rsidR="00A45FC2">
        <w:rPr>
          <w:color w:val="000000" w:themeColor="text1"/>
          <w:lang w:val="en-US"/>
        </w:rPr>
        <w:fldChar w:fldCharType="end"/>
      </w:r>
      <w:r>
        <w:rPr>
          <w:color w:val="000000" w:themeColor="text1"/>
          <w:lang w:val="en-US"/>
        </w:rPr>
        <w:fldChar w:fldCharType="separate"/>
      </w:r>
      <w:r w:rsidR="00A45FC2" w:rsidRPr="00A45FC2">
        <w:rPr>
          <w:noProof/>
          <w:color w:val="000000" w:themeColor="text1"/>
          <w:vertAlign w:val="superscript"/>
          <w:lang w:val="en-US"/>
        </w:rPr>
        <w:t>2-4</w:t>
      </w:r>
      <w:r>
        <w:rPr>
          <w:color w:val="000000" w:themeColor="text1"/>
          <w:lang w:val="en-US"/>
        </w:rPr>
        <w:fldChar w:fldCharType="end"/>
      </w:r>
      <w:r>
        <w:rPr>
          <w:color w:val="000000" w:themeColor="text1"/>
          <w:lang w:val="en-US"/>
        </w:rPr>
        <w:t xml:space="preserve"> The DARTEL template was then registered via affine registration to the MNI template and the transformation matrices of the high-dimensional normalization and the affine registration were combined to register each subject’s grey matter segment into MNI space. We applied Jacobian modulation to preserve local grey matter concentrations during spatial normalization. For functional MRI preprocessing, each individuals’ EPI image was slice-time corrected, realigned to the first volume and subsequently registered to the T1-MPRAGE image in native-space. In order to high dimensionally normalize the registered EPI images to MNI space, we applied the non-linear spatial transformation parameters that were estimated during spatial normalization of the T1-MPRAGE images in the previous step. The spatially normalized images were spatially smoothed, using an 8mm FWHM Gaussian kernel. For denoising of the spatially normalized and smoothed EPI images, we 1) removed the linear trend, 2) applied band-pass filtering using a frequency band of 0.01-0.08 Hz and 3) regressed out the 6 motion parameters estimated during realignment as well as the average BOLD signal of the white matter and cerebrospinal fluid compartment. To further minimize the impact of head motion on any connectivity analyses, we performed motion scrubbing following an established protocol</w:t>
      </w:r>
      <w:r>
        <w:rPr>
          <w:color w:val="000000" w:themeColor="text1"/>
          <w:lang w:val="en-US"/>
        </w:rPr>
        <w:fldChar w:fldCharType="begin">
          <w:fldData xml:space="preserve">PEVuZE5vdGU+PENpdGU+PEF1dGhvcj5Qb3dlcjwvQXV0aG9yPjxZZWFyPjIwMTQ8L1llYXI+PFJl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</w:fldData>
        </w:fldChar>
      </w:r>
      <w:r w:rsidR="00A45FC2">
        <w:rPr>
          <w:color w:val="000000" w:themeColor="text1"/>
          <w:lang w:val="en-US"/>
        </w:rPr>
        <w:instrText xml:space="preserve"> ADDIN EN.CITE </w:instrText>
      </w:r>
      <w:r w:rsidR="00A45FC2">
        <w:rPr>
          <w:color w:val="000000" w:themeColor="text1"/>
          <w:lang w:val="en-US"/>
        </w:rPr>
        <w:fldChar w:fldCharType="begin">
          <w:fldData xml:space="preserve">PEVuZE5vdGU+PENpdGU+PEF1dGhvcj5Qb3dlcjwvQXV0aG9yPjxZZWFyPjIwMTQ8L1llYXI+PFJl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</w:fldData>
        </w:fldChar>
      </w:r>
      <w:r w:rsidR="00A45FC2">
        <w:rPr>
          <w:color w:val="000000" w:themeColor="text1"/>
          <w:lang w:val="en-US"/>
        </w:rPr>
        <w:instrText xml:space="preserve"> ADDIN EN.CITE.DATA </w:instrText>
      </w:r>
      <w:r w:rsidR="00A45FC2">
        <w:rPr>
          <w:color w:val="000000" w:themeColor="text1"/>
          <w:lang w:val="en-US"/>
        </w:rPr>
      </w:r>
      <w:r w:rsidR="00A45FC2">
        <w:rPr>
          <w:color w:val="000000" w:themeColor="text1"/>
          <w:lang w:val="en-US"/>
        </w:rPr>
        <w:fldChar w:fldCharType="end"/>
      </w:r>
      <w:r>
        <w:rPr>
          <w:color w:val="000000" w:themeColor="text1"/>
          <w:lang w:val="en-US"/>
        </w:rPr>
        <w:fldChar w:fldCharType="separate"/>
      </w:r>
      <w:r w:rsidR="00A45FC2" w:rsidRPr="00A45FC2">
        <w:rPr>
          <w:noProof/>
          <w:color w:val="000000" w:themeColor="text1"/>
          <w:vertAlign w:val="superscript"/>
          <w:lang w:val="en-US"/>
        </w:rPr>
        <w:t>5</w:t>
      </w:r>
      <w:r>
        <w:rPr>
          <w:color w:val="000000" w:themeColor="text1"/>
          <w:lang w:val="en-US"/>
        </w:rPr>
        <w:fldChar w:fldCharType="end"/>
      </w:r>
      <w:r>
        <w:rPr>
          <w:color w:val="000000" w:themeColor="text1"/>
          <w:lang w:val="en-US"/>
        </w:rPr>
        <w:t xml:space="preserve"> that we applied previously in DIAN and DELCODE.</w:t>
      </w:r>
      <w:r>
        <w:rPr>
          <w:color w:val="000000" w:themeColor="text1"/>
          <w:lang w:val="en-US"/>
        </w:rPr>
        <w:fldChar w:fldCharType="begin">
          <w:fldData xml:space="preserve">PEVuZE5vdGU+PENpdGU+PEF1dGhvcj5GcmFuem1laWVyPC9BdXRob3I+PFllYXI+MjAxODwvWWVh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==
</w:fldData>
        </w:fldChar>
      </w:r>
      <w:r w:rsidR="00A45FC2">
        <w:rPr>
          <w:color w:val="000000" w:themeColor="text1"/>
          <w:lang w:val="en-US"/>
        </w:rPr>
        <w:instrText xml:space="preserve"> ADDIN EN.CITE </w:instrText>
      </w:r>
      <w:r w:rsidR="00A45FC2">
        <w:rPr>
          <w:color w:val="000000" w:themeColor="text1"/>
          <w:lang w:val="en-US"/>
        </w:rPr>
        <w:fldChar w:fldCharType="begin">
          <w:fldData xml:space="preserve">PEVuZE5vdGU+PENpdGU+PEF1dGhvcj5GcmFuem1laWVyPC9BdXRob3I+PFllYXI+MjAxODwvWWVh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==
</w:fldData>
        </w:fldChar>
      </w:r>
      <w:r w:rsidR="00A45FC2">
        <w:rPr>
          <w:color w:val="000000" w:themeColor="text1"/>
          <w:lang w:val="en-US"/>
        </w:rPr>
        <w:instrText xml:space="preserve"> ADDIN EN.CITE.DATA </w:instrText>
      </w:r>
      <w:r w:rsidR="00A45FC2">
        <w:rPr>
          <w:color w:val="000000" w:themeColor="text1"/>
          <w:lang w:val="en-US"/>
        </w:rPr>
      </w:r>
      <w:r w:rsidR="00A45FC2">
        <w:rPr>
          <w:color w:val="000000" w:themeColor="text1"/>
          <w:lang w:val="en-US"/>
        </w:rPr>
        <w:fldChar w:fldCharType="end"/>
      </w:r>
      <w:r>
        <w:rPr>
          <w:color w:val="000000" w:themeColor="text1"/>
          <w:lang w:val="en-US"/>
        </w:rPr>
        <w:fldChar w:fldCharType="separate"/>
      </w:r>
      <w:r w:rsidR="00A45FC2" w:rsidRPr="00A45FC2">
        <w:rPr>
          <w:noProof/>
          <w:color w:val="000000" w:themeColor="text1"/>
          <w:vertAlign w:val="superscript"/>
          <w:lang w:val="en-US"/>
        </w:rPr>
        <w:t>4</w:t>
      </w:r>
      <w:r>
        <w:rPr>
          <w:color w:val="000000" w:themeColor="text1"/>
          <w:lang w:val="en-US"/>
        </w:rPr>
        <w:fldChar w:fldCharType="end"/>
      </w:r>
      <w:r>
        <w:rPr>
          <w:color w:val="000000" w:themeColor="text1"/>
          <w:lang w:val="en-US"/>
        </w:rPr>
        <w:t xml:space="preserve"> In brief, we assessed the frame-wise displacement between any adjacent volumes where we censored volumes that exhibited a frame-wise displacement &gt; 0.5mm as well as 1 preceding and 2 subsequent volumes. To avoid including subjects with excessive head motion, the current study included only subjects for which less than 30% of the resting-state data had to be censored. Due to the unavailability of field-maps in DIAN and FACEHBI, we did not apply distortion correction but used the SPM unwarping function in order to keep the processing pipeline consistent across studies. Applying field-map correction to the DELCODE sample, where field-maps were available, yielded consistent results with the analyses reported in this manuscript.</w:t>
      </w:r>
    </w:p>
    <w:p w14:paraId="04CEEE6A" w14:textId="77777777" w:rsidR="001B79F7" w:rsidRDefault="001B79F7" w:rsidP="001B79F7">
      <w:pPr>
        <w:jc w:val="both"/>
        <w:rPr>
          <w:b/>
          <w:i/>
          <w:color w:val="000000" w:themeColor="text1"/>
          <w:lang w:val="en-US"/>
        </w:rPr>
      </w:pPr>
    </w:p>
    <w:p w14:paraId="119D1AF9" w14:textId="77777777" w:rsidR="001B79F7" w:rsidRDefault="001B79F7" w:rsidP="001B79F7">
      <w:pPr>
        <w:spacing w:line="480" w:lineRule="auto"/>
        <w:jc w:val="both"/>
        <w:rPr>
          <w:b/>
          <w:i/>
          <w:color w:val="000000" w:themeColor="text1"/>
          <w:lang w:val="en-US"/>
        </w:rPr>
      </w:pPr>
      <w:r>
        <w:rPr>
          <w:b/>
          <w:i/>
          <w:color w:val="000000" w:themeColor="text1"/>
          <w:lang w:val="en-US"/>
        </w:rPr>
        <w:t>Connectivity assessment</w:t>
      </w:r>
    </w:p>
    <w:p w14:paraId="53207A5A" w14:textId="69A13C53" w:rsidR="00A45FC2" w:rsidRDefault="001B79F7" w:rsidP="00A45FC2">
      <w:pPr>
        <w:spacing w:line="480" w:lineRule="auto"/>
        <w:jc w:val="both"/>
        <w:rPr>
          <w:bCs/>
          <w:color w:val="000000" w:themeColor="text1"/>
          <w:lang w:val="en-US"/>
        </w:rPr>
      </w:pPr>
      <w:r>
        <w:rPr>
          <w:bCs/>
          <w:color w:val="000000" w:themeColor="text1"/>
          <w:lang w:val="en-US"/>
        </w:rPr>
        <w:t>For seed-based Hipp-connectivity, the seed ROI consisted of the right (Hipp-R) and left (Hipp-L) hemispheric anatomical ROIs included in the automatic anatomic labeling atlas,</w:t>
      </w:r>
      <w:r>
        <w:rPr>
          <w:bCs/>
          <w:color w:val="000000" w:themeColor="text1"/>
          <w:lang w:val="en-US"/>
        </w:rPr>
        <w:fldChar w:fldCharType="begin"/>
      </w:r>
      <w:r w:rsidR="00A45FC2">
        <w:rPr>
          <w:bCs/>
          <w:color w:val="000000" w:themeColor="text1"/>
          <w:lang w:val="en-US"/>
        </w:rPr>
        <w:instrText xml:space="preserve"> ADDIN EN.CITE &lt;EndNote&gt;&lt;Cite&gt;&lt;Author&gt;Tzourio-Mazoyer&lt;/Author&gt;&lt;Year&gt;2002&lt;/Year&gt;&lt;RecNum&gt;211&lt;/RecNum&gt;&lt;DisplayText&gt;&lt;style face="superscript"&gt;6&lt;/style&gt;&lt;/DisplayText&gt;&lt;record&gt;&lt;rec-number&gt;211&lt;/rec-number&gt;&lt;foreign-keys&gt;&lt;key app="EN" db-id="wxws9pt5ffsp9ceeepw50esfaa50222prfwe" timestamp="1465456719"&gt;211&lt;/key&gt;&lt;/foreign-keys&gt;&lt;ref-type name="Journal Article"&gt;17&lt;/ref-type&gt;&lt;contributors&gt;&lt;authors&gt;&lt;author&gt;Tzourio-Mazoyer, N.&lt;/author&gt;&lt;author&gt;Landeau, B.&lt;/author&gt;&lt;author&gt;Papathanassiou, D.&lt;/author&gt;&lt;author&gt;Crivello, F.&lt;/author&gt;&lt;author&gt;Etard, O.&lt;/author&gt;&lt;author&gt;Delcroix, N.&lt;/author&gt;&lt;author&gt;Mazoyer, B.&lt;/author&gt;&lt;author&gt;Joliot, M.&lt;/author&gt;&lt;/authors&gt;&lt;/contributors&gt;&lt;auth-address&gt;Groupe d&amp;apos;Imagerie Neurofonctionnelle, UMR 6095 CNRS CEA, Universite de Caen, Universite de Paris 5, France.&lt;/auth-address&gt;&lt;titles&gt;&lt;title&gt;Automated anatomical labeling of activations in SPM using a macroscopic anatomical parcellation of the MNI MRI single-subject brain&lt;/title&gt;&lt;secondary-title&gt;Neuroimage&lt;/secondary-title&gt;&lt;/titles&gt;&lt;periodical&gt;&lt;full-title&gt;Neuroimage&lt;/full-title&gt;&lt;abbr-1&gt;NeuroImage&lt;/abbr-1&gt;&lt;/periodical&gt;&lt;pages&gt;273-89&lt;/pages&gt;&lt;volume&gt;15&lt;/volume&gt;&lt;number&gt;1&lt;/number&gt;&lt;keywords&gt;&lt;keyword&gt;Brain/*anatomy &amp;amp; histology&lt;/keyword&gt;&lt;keyword&gt;*Brain Mapping&lt;/keyword&gt;&lt;keyword&gt;Computer Graphics&lt;/keyword&gt;&lt;keyword&gt;Dominance, Cerebral/physiology&lt;/keyword&gt;&lt;keyword&gt;Humans&lt;/keyword&gt;&lt;keyword&gt;*Image Processing, Computer-Assisted&lt;/keyword&gt;&lt;keyword&gt;*Imaging, Three-Dimensional&lt;/keyword&gt;&lt;keyword&gt;*Magnetic Resonance Imaging&lt;/keyword&gt;&lt;keyword&gt;Reference Values&lt;/keyword&gt;&lt;/keywords&gt;&lt;dates&gt;&lt;year&gt;2002&lt;/year&gt;&lt;pub-dates&gt;&lt;date&gt;Jan&lt;/date&gt;&lt;/pub-dates&gt;&lt;/dates&gt;&lt;isbn&gt;1053-8119 (Print)&amp;#xD;1053-8119 (Linking)&lt;/isbn&gt;&lt;accession-num&gt;11771995&lt;/accession-num&gt;&lt;urls&gt;&lt;related-urls&gt;&lt;url&gt;http://www.ncbi.nlm.nih.gov/pubmed/11771995&lt;/url&gt;&lt;/related-urls&gt;&lt;/urls&gt;&lt;electronic-resource-num&gt;10.1006/nimg.2001.0978&lt;/electronic-resource-num&gt;&lt;/record&gt;&lt;/Cite&gt;&lt;/EndNote&gt;</w:instrText>
      </w:r>
      <w:r>
        <w:rPr>
          <w:bCs/>
          <w:color w:val="000000" w:themeColor="text1"/>
          <w:lang w:val="en-US"/>
        </w:rPr>
        <w:fldChar w:fldCharType="separate"/>
      </w:r>
      <w:r w:rsidR="00A45FC2" w:rsidRPr="00A45FC2">
        <w:rPr>
          <w:bCs/>
          <w:noProof/>
          <w:color w:val="000000" w:themeColor="text1"/>
          <w:vertAlign w:val="superscript"/>
          <w:lang w:val="en-US"/>
        </w:rPr>
        <w:t>6</w:t>
      </w:r>
      <w:r>
        <w:rPr>
          <w:bCs/>
          <w:color w:val="000000" w:themeColor="text1"/>
          <w:lang w:val="en-US"/>
        </w:rPr>
        <w:fldChar w:fldCharType="end"/>
      </w:r>
      <w:r>
        <w:rPr>
          <w:bCs/>
          <w:color w:val="000000" w:themeColor="text1"/>
          <w:lang w:val="en-US"/>
        </w:rPr>
        <w:t xml:space="preserve"> in line with previous approaches.</w:t>
      </w:r>
      <w:r>
        <w:rPr>
          <w:bCs/>
          <w:color w:val="000000" w:themeColor="text1"/>
          <w:lang w:val="en-US"/>
        </w:rPr>
        <w:fldChar w:fldCharType="begin">
          <w:fldData xml:space="preserve">PEVuZE5vdGU+PENpdGU+PEF1dGhvcj5QYXJrPC9BdXRob3I+PFllYXI+MjAxNzwvWWVhcj48UmVj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</w:fldData>
        </w:fldChar>
      </w:r>
      <w:r w:rsidR="00A45FC2">
        <w:rPr>
          <w:bCs/>
          <w:color w:val="000000" w:themeColor="text1"/>
          <w:lang w:val="en-US"/>
        </w:rPr>
        <w:instrText xml:space="preserve"> ADDIN EN.CITE </w:instrText>
      </w:r>
      <w:r w:rsidR="00A45FC2">
        <w:rPr>
          <w:bCs/>
          <w:color w:val="000000" w:themeColor="text1"/>
          <w:lang w:val="en-US"/>
        </w:rPr>
        <w:fldChar w:fldCharType="begin">
          <w:fldData xml:space="preserve">PEVuZE5vdGU+PENpdGU+PEF1dGhvcj5QYXJrPC9BdXRob3I+PFllYXI+MjAxNzwvWWVhcj48UmVj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</w:fldData>
        </w:fldChar>
      </w:r>
      <w:r w:rsidR="00A45FC2">
        <w:rPr>
          <w:bCs/>
          <w:color w:val="000000" w:themeColor="text1"/>
          <w:lang w:val="en-US"/>
        </w:rPr>
        <w:instrText xml:space="preserve"> ADDIN EN.CITE.DATA </w:instrText>
      </w:r>
      <w:r w:rsidR="00A45FC2">
        <w:rPr>
          <w:bCs/>
          <w:color w:val="000000" w:themeColor="text1"/>
          <w:lang w:val="en-US"/>
        </w:rPr>
      </w:r>
      <w:r w:rsidR="00A45FC2">
        <w:rPr>
          <w:bCs/>
          <w:color w:val="000000" w:themeColor="text1"/>
          <w:lang w:val="en-US"/>
        </w:rPr>
        <w:fldChar w:fldCharType="end"/>
      </w:r>
      <w:r>
        <w:rPr>
          <w:bCs/>
          <w:color w:val="000000" w:themeColor="text1"/>
          <w:lang w:val="en-US"/>
        </w:rPr>
        <w:fldChar w:fldCharType="separate"/>
      </w:r>
      <w:r w:rsidR="00A45FC2" w:rsidRPr="00A45FC2">
        <w:rPr>
          <w:bCs/>
          <w:noProof/>
          <w:color w:val="000000" w:themeColor="text1"/>
          <w:vertAlign w:val="superscript"/>
          <w:lang w:val="en-US"/>
        </w:rPr>
        <w:t>7,8</w:t>
      </w:r>
      <w:r>
        <w:rPr>
          <w:bCs/>
          <w:color w:val="000000" w:themeColor="text1"/>
          <w:lang w:val="en-US"/>
        </w:rPr>
        <w:fldChar w:fldCharType="end"/>
      </w:r>
      <w:r>
        <w:rPr>
          <w:bCs/>
          <w:color w:val="000000" w:themeColor="text1"/>
          <w:lang w:val="en-US"/>
        </w:rPr>
        <w:t xml:space="preserve"> For the canonical resting-state networks, we adopted pre-established 8mm spherical ROIs centered within the left inferior temporal cortex (MNI: x=-52, y=-66, z=-4) for the dorsal attention network (DAN), the posterior cingulate cortex for the default mode network (DMN, MNI: x=0, y=-51, z=29), the dorsomedial-frontal cortex for the control network ( CON, MNI: x=1, y=30, z=44), and the left insula for the salience network (SAL, MNI: x=-42, y=6, z=4). MNI-coordinates for theses canonical resting-state networks were adopted from previous work in AD.</w:t>
      </w:r>
      <w:r>
        <w:rPr>
          <w:bCs/>
          <w:color w:val="000000" w:themeColor="text1"/>
          <w:lang w:val="en-US"/>
        </w:rPr>
        <w:fldChar w:fldCharType="begin">
          <w:fldData xml:space="preserve">PEVuZE5vdGU+PENpdGU+PEF1dGhvcj5CcmllcjwvQXV0aG9yPjxZZWFyPjIwMTI8L1llYXI+PFJl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</w:fldData>
        </w:fldChar>
      </w:r>
      <w:r w:rsidR="00A45FC2">
        <w:rPr>
          <w:bCs/>
          <w:color w:val="000000" w:themeColor="text1"/>
          <w:lang w:val="en-US"/>
        </w:rPr>
        <w:instrText xml:space="preserve"> ADDIN EN.CITE </w:instrText>
      </w:r>
      <w:r w:rsidR="00A45FC2">
        <w:rPr>
          <w:bCs/>
          <w:color w:val="000000" w:themeColor="text1"/>
          <w:lang w:val="en-US"/>
        </w:rPr>
        <w:fldChar w:fldCharType="begin">
          <w:fldData xml:space="preserve">PEVuZE5vdGU+PENpdGU+PEF1dGhvcj5CcmllcjwvQXV0aG9yPjxZZWFyPjIwMTI8L1llYXI+PFJl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</w:fldData>
        </w:fldChar>
      </w:r>
      <w:r w:rsidR="00A45FC2">
        <w:rPr>
          <w:bCs/>
          <w:color w:val="000000" w:themeColor="text1"/>
          <w:lang w:val="en-US"/>
        </w:rPr>
        <w:instrText xml:space="preserve"> ADDIN EN.CITE.DATA </w:instrText>
      </w:r>
      <w:r w:rsidR="00A45FC2">
        <w:rPr>
          <w:bCs/>
          <w:color w:val="000000" w:themeColor="text1"/>
          <w:lang w:val="en-US"/>
        </w:rPr>
      </w:r>
      <w:r w:rsidR="00A45FC2">
        <w:rPr>
          <w:bCs/>
          <w:color w:val="000000" w:themeColor="text1"/>
          <w:lang w:val="en-US"/>
        </w:rPr>
        <w:fldChar w:fldCharType="end"/>
      </w:r>
      <w:r>
        <w:rPr>
          <w:bCs/>
          <w:color w:val="000000" w:themeColor="text1"/>
          <w:lang w:val="en-US"/>
        </w:rPr>
        <w:fldChar w:fldCharType="separate"/>
      </w:r>
      <w:r w:rsidR="00A45FC2" w:rsidRPr="00A45FC2">
        <w:rPr>
          <w:bCs/>
          <w:noProof/>
          <w:color w:val="000000" w:themeColor="text1"/>
          <w:vertAlign w:val="superscript"/>
          <w:lang w:val="en-US"/>
        </w:rPr>
        <w:t>9</w:t>
      </w:r>
      <w:r>
        <w:rPr>
          <w:bCs/>
          <w:color w:val="000000" w:themeColor="text1"/>
          <w:lang w:val="en-US"/>
        </w:rPr>
        <w:fldChar w:fldCharType="end"/>
      </w:r>
      <w:r>
        <w:rPr>
          <w:bCs/>
          <w:color w:val="000000" w:themeColor="text1"/>
          <w:lang w:val="en-US"/>
        </w:rPr>
        <w:t xml:space="preserve"> Prior to connectivity assessment, all seed ROIs were additionally masked with a group specific grey matter mask to ensure that only voxels with a high likelihood (i.e. &gt;50%) of belonging to the grey matter were included in the analysis. </w:t>
      </w:r>
      <w:r w:rsidR="00DC24A9">
        <w:rPr>
          <w:bCs/>
          <w:color w:val="000000" w:themeColor="text1"/>
          <w:lang w:val="en-US"/>
        </w:rPr>
        <w:t xml:space="preserve">Higher grey matter probability thresholds (i.e. &gt;70%, &gt; 80%), did not alter the result pattern of the current study. </w:t>
      </w:r>
      <w:bookmarkStart w:id="0" w:name="_GoBack"/>
      <w:bookmarkEnd w:id="0"/>
      <w:r>
        <w:rPr>
          <w:bCs/>
          <w:color w:val="000000" w:themeColor="text1"/>
          <w:lang w:val="en-US"/>
        </w:rPr>
        <w:t xml:space="preserve">For each ROI, we extracted the mean time-series from the preprocessed and grey-matter masked resting-state fMRI data and assessed the Fisher-z transformed Pearson-moment correlations between the seed-ROI time course and each remaining voxel of the grey-matter, yielding a 3D connectivity map for each ROI per subject. </w:t>
      </w:r>
      <w:r w:rsidR="00A45FC2">
        <w:rPr>
          <w:bCs/>
          <w:color w:val="000000" w:themeColor="text1"/>
          <w:lang w:val="en-US"/>
        </w:rPr>
        <w:br w:type="page"/>
      </w:r>
    </w:p>
    <w:p w14:paraId="21E9B0E1" w14:textId="680B4D67" w:rsidR="00A45FC2" w:rsidRDefault="00A45FC2">
      <w:pPr>
        <w:rPr>
          <w:b/>
          <w:bCs/>
          <w:lang w:val="en-US"/>
        </w:rPr>
      </w:pPr>
      <w:r>
        <w:rPr>
          <w:b/>
          <w:bCs/>
          <w:lang w:val="en-US"/>
        </w:rPr>
        <w:t>References:</w:t>
      </w:r>
    </w:p>
    <w:p w14:paraId="14A545A2" w14:textId="77777777" w:rsidR="00A45FC2" w:rsidRPr="00A45FC2" w:rsidRDefault="00A45FC2" w:rsidP="00A45FC2">
      <w:pPr>
        <w:spacing w:line="480" w:lineRule="auto"/>
        <w:rPr>
          <w:b/>
          <w:bCs/>
          <w:lang w:val="en-US"/>
        </w:rPr>
      </w:pPr>
    </w:p>
    <w:p w14:paraId="2C087FDC" w14:textId="77777777" w:rsidR="00A45FC2" w:rsidRPr="00A45FC2" w:rsidRDefault="00A45FC2" w:rsidP="00A45FC2">
      <w:pPr>
        <w:pStyle w:val="EndNoteBibliography"/>
        <w:spacing w:line="480" w:lineRule="auto"/>
        <w:ind w:left="720" w:hanging="720"/>
        <w:rPr>
          <w:noProof/>
          <w:lang w:val="en-US"/>
        </w:rPr>
      </w:pPr>
      <w:r>
        <w:rPr>
          <w:lang w:val="en-US"/>
        </w:rPr>
        <w:fldChar w:fldCharType="begin"/>
      </w:r>
      <w:r>
        <w:rPr>
          <w:lang w:val="en-US"/>
        </w:rPr>
        <w:instrText xml:space="preserve"> ADDIN EN.REFLIST </w:instrText>
      </w:r>
      <w:r>
        <w:rPr>
          <w:lang w:val="en-US"/>
        </w:rPr>
        <w:fldChar w:fldCharType="separate"/>
      </w:r>
      <w:r w:rsidRPr="00A45FC2">
        <w:rPr>
          <w:noProof/>
          <w:lang w:val="en-US"/>
        </w:rPr>
        <w:t>1</w:t>
      </w:r>
      <w:r w:rsidRPr="00A45FC2">
        <w:rPr>
          <w:noProof/>
          <w:lang w:val="en-US"/>
        </w:rPr>
        <w:tab/>
        <w:t xml:space="preserve">Ashburner, J. A fast diffeomorphic image registration algorithm. </w:t>
      </w:r>
      <w:r w:rsidRPr="00A45FC2">
        <w:rPr>
          <w:i/>
          <w:noProof/>
          <w:lang w:val="en-US"/>
        </w:rPr>
        <w:t>NeuroImage</w:t>
      </w:r>
      <w:r w:rsidRPr="00A45FC2">
        <w:rPr>
          <w:noProof/>
          <w:lang w:val="en-US"/>
        </w:rPr>
        <w:t xml:space="preserve"> </w:t>
      </w:r>
      <w:r w:rsidRPr="00A45FC2">
        <w:rPr>
          <w:b/>
          <w:noProof/>
          <w:lang w:val="en-US"/>
        </w:rPr>
        <w:t>38</w:t>
      </w:r>
      <w:r w:rsidRPr="00A45FC2">
        <w:rPr>
          <w:noProof/>
          <w:lang w:val="en-US"/>
        </w:rPr>
        <w:t>, 95-113, doi:10.1016/j.neuroimage.2007.07.007 (2007).</w:t>
      </w:r>
    </w:p>
    <w:p w14:paraId="77143F00" w14:textId="77777777" w:rsidR="00A45FC2" w:rsidRPr="00A45FC2" w:rsidRDefault="00A45FC2" w:rsidP="00A45FC2">
      <w:pPr>
        <w:pStyle w:val="EndNoteBibliography"/>
        <w:spacing w:line="480" w:lineRule="auto"/>
        <w:ind w:left="720" w:hanging="720"/>
        <w:rPr>
          <w:noProof/>
          <w:lang w:val="en"/>
        </w:rPr>
      </w:pPr>
      <w:r w:rsidRPr="00A45FC2">
        <w:rPr>
          <w:noProof/>
          <w:lang w:val="en-US"/>
        </w:rPr>
        <w:t>2</w:t>
      </w:r>
      <w:r w:rsidRPr="00A45FC2">
        <w:rPr>
          <w:noProof/>
          <w:lang w:val="en-US"/>
        </w:rPr>
        <w:tab/>
        <w:t>Franzmeier, N.</w:t>
      </w:r>
      <w:r w:rsidRPr="00A45FC2">
        <w:rPr>
          <w:i/>
          <w:noProof/>
          <w:lang w:val="en-US"/>
        </w:rPr>
        <w:t xml:space="preserve"> et al.</w:t>
      </w:r>
      <w:r w:rsidRPr="00A45FC2">
        <w:rPr>
          <w:noProof/>
          <w:lang w:val="en-US"/>
        </w:rPr>
        <w:t xml:space="preserve"> Resting-state global functional connectivity as a biomarker of cognitive reserve in mild cognitive impairment. </w:t>
      </w:r>
      <w:r w:rsidRPr="00A45FC2">
        <w:rPr>
          <w:i/>
          <w:noProof/>
          <w:lang w:val="en"/>
        </w:rPr>
        <w:t>Brain imaging and behavior</w:t>
      </w:r>
      <w:r w:rsidRPr="00A45FC2">
        <w:rPr>
          <w:noProof/>
          <w:lang w:val="en"/>
        </w:rPr>
        <w:t>, 1-15, doi:10.1007/s11682-016-9599-1 (2016).</w:t>
      </w:r>
    </w:p>
    <w:p w14:paraId="22544D8B" w14:textId="77777777" w:rsidR="00A45FC2" w:rsidRPr="00A45FC2" w:rsidRDefault="00A45FC2" w:rsidP="00A45FC2">
      <w:pPr>
        <w:pStyle w:val="EndNoteBibliography"/>
        <w:spacing w:line="480" w:lineRule="auto"/>
        <w:ind w:left="720" w:hanging="720"/>
        <w:rPr>
          <w:noProof/>
          <w:lang w:val="en"/>
        </w:rPr>
      </w:pPr>
      <w:r w:rsidRPr="00A45FC2">
        <w:rPr>
          <w:noProof/>
          <w:lang w:val="en"/>
        </w:rPr>
        <w:t>3</w:t>
      </w:r>
      <w:r w:rsidRPr="00A45FC2">
        <w:rPr>
          <w:noProof/>
          <w:lang w:val="en"/>
        </w:rPr>
        <w:tab/>
        <w:t>Franzmeier, N.</w:t>
      </w:r>
      <w:r w:rsidRPr="00A45FC2">
        <w:rPr>
          <w:i/>
          <w:noProof/>
          <w:lang w:val="en"/>
        </w:rPr>
        <w:t xml:space="preserve"> et al.</w:t>
      </w:r>
      <w:r w:rsidRPr="00A45FC2">
        <w:rPr>
          <w:noProof/>
          <w:lang w:val="en"/>
        </w:rPr>
        <w:t xml:space="preserve"> Left frontal cortex connectivity underlies cognitive reserve in prodromal Alzheimer disease. </w:t>
      </w:r>
      <w:r w:rsidRPr="00A45FC2">
        <w:rPr>
          <w:i/>
          <w:noProof/>
          <w:lang w:val="en"/>
        </w:rPr>
        <w:t>Neurology</w:t>
      </w:r>
      <w:r w:rsidRPr="00A45FC2">
        <w:rPr>
          <w:noProof/>
          <w:lang w:val="en"/>
        </w:rPr>
        <w:t xml:space="preserve"> </w:t>
      </w:r>
      <w:r w:rsidRPr="00A45FC2">
        <w:rPr>
          <w:b/>
          <w:noProof/>
          <w:lang w:val="en"/>
        </w:rPr>
        <w:t>88</w:t>
      </w:r>
      <w:r w:rsidRPr="00A45FC2">
        <w:rPr>
          <w:noProof/>
          <w:lang w:val="en"/>
        </w:rPr>
        <w:t>, 1054-1061, doi:10.1212/WNL.0000000000003711 (2017).</w:t>
      </w:r>
    </w:p>
    <w:p w14:paraId="16734B1D" w14:textId="77777777" w:rsidR="00A45FC2" w:rsidRPr="00A45FC2" w:rsidRDefault="00A45FC2" w:rsidP="00A45FC2">
      <w:pPr>
        <w:pStyle w:val="EndNoteBibliography"/>
        <w:spacing w:line="480" w:lineRule="auto"/>
        <w:ind w:left="720" w:hanging="720"/>
        <w:rPr>
          <w:noProof/>
          <w:lang w:val="en"/>
        </w:rPr>
      </w:pPr>
      <w:r w:rsidRPr="00A45FC2">
        <w:rPr>
          <w:noProof/>
          <w:lang w:val="en"/>
        </w:rPr>
        <w:t>4</w:t>
      </w:r>
      <w:r w:rsidRPr="00A45FC2">
        <w:rPr>
          <w:noProof/>
          <w:lang w:val="en"/>
        </w:rPr>
        <w:tab/>
        <w:t>Franzmeier, N.</w:t>
      </w:r>
      <w:r w:rsidRPr="00A45FC2">
        <w:rPr>
          <w:i/>
          <w:noProof/>
          <w:lang w:val="en"/>
        </w:rPr>
        <w:t xml:space="preserve"> et al.</w:t>
      </w:r>
      <w:r w:rsidRPr="00A45FC2">
        <w:rPr>
          <w:noProof/>
          <w:lang w:val="en"/>
        </w:rPr>
        <w:t xml:space="preserve"> Left frontal hub connectivity delays cognitive impairment in autosomal-dominant and sporadic Alzheimer's disease. </w:t>
      </w:r>
      <w:r w:rsidRPr="00A45FC2">
        <w:rPr>
          <w:i/>
          <w:noProof/>
          <w:lang w:val="en"/>
        </w:rPr>
        <w:t>Brain : a journal of neurology</w:t>
      </w:r>
      <w:r w:rsidRPr="00A45FC2">
        <w:rPr>
          <w:noProof/>
          <w:lang w:val="en"/>
        </w:rPr>
        <w:t>, doi:10.1093/brain/awy008 (2018).</w:t>
      </w:r>
    </w:p>
    <w:p w14:paraId="3A7688AA" w14:textId="77777777" w:rsidR="00A45FC2" w:rsidRPr="00A45FC2" w:rsidRDefault="00A45FC2" w:rsidP="00A45FC2">
      <w:pPr>
        <w:pStyle w:val="EndNoteBibliography"/>
        <w:spacing w:line="480" w:lineRule="auto"/>
        <w:ind w:left="720" w:hanging="720"/>
        <w:rPr>
          <w:noProof/>
          <w:lang w:val="en"/>
        </w:rPr>
      </w:pPr>
      <w:r w:rsidRPr="00A45FC2">
        <w:rPr>
          <w:noProof/>
          <w:lang w:val="en"/>
        </w:rPr>
        <w:t>5</w:t>
      </w:r>
      <w:r w:rsidRPr="00A45FC2">
        <w:rPr>
          <w:noProof/>
          <w:lang w:val="en"/>
        </w:rPr>
        <w:tab/>
        <w:t>Power, J. D.</w:t>
      </w:r>
      <w:r w:rsidRPr="00A45FC2">
        <w:rPr>
          <w:i/>
          <w:noProof/>
          <w:lang w:val="en"/>
        </w:rPr>
        <w:t xml:space="preserve"> et al.</w:t>
      </w:r>
      <w:r w:rsidRPr="00A45FC2">
        <w:rPr>
          <w:noProof/>
          <w:lang w:val="en"/>
        </w:rPr>
        <w:t xml:space="preserve"> Methods to detect, characterize, and remove motion artifact in resting state fMRI. </w:t>
      </w:r>
      <w:r w:rsidRPr="00A45FC2">
        <w:rPr>
          <w:i/>
          <w:noProof/>
          <w:lang w:val="en"/>
        </w:rPr>
        <w:t>NeuroImage</w:t>
      </w:r>
      <w:r w:rsidRPr="00A45FC2">
        <w:rPr>
          <w:noProof/>
          <w:lang w:val="en"/>
        </w:rPr>
        <w:t xml:space="preserve"> </w:t>
      </w:r>
      <w:r w:rsidRPr="00A45FC2">
        <w:rPr>
          <w:b/>
          <w:noProof/>
          <w:lang w:val="en"/>
        </w:rPr>
        <w:t>84</w:t>
      </w:r>
      <w:r w:rsidRPr="00A45FC2">
        <w:rPr>
          <w:noProof/>
          <w:lang w:val="en"/>
        </w:rPr>
        <w:t>, 320-341, doi:10.1016/j.neuroimage.2013.08.048 (2014).</w:t>
      </w:r>
    </w:p>
    <w:p w14:paraId="7808D537" w14:textId="77777777" w:rsidR="00A45FC2" w:rsidRPr="00A45FC2" w:rsidRDefault="00A45FC2" w:rsidP="00A45FC2">
      <w:pPr>
        <w:pStyle w:val="EndNoteBibliography"/>
        <w:spacing w:line="480" w:lineRule="auto"/>
        <w:ind w:left="720" w:hanging="720"/>
        <w:rPr>
          <w:noProof/>
          <w:lang w:val="en"/>
        </w:rPr>
      </w:pPr>
      <w:r w:rsidRPr="00A45FC2">
        <w:rPr>
          <w:noProof/>
          <w:lang w:val="en"/>
        </w:rPr>
        <w:t>6</w:t>
      </w:r>
      <w:r w:rsidRPr="00A45FC2">
        <w:rPr>
          <w:noProof/>
          <w:lang w:val="en"/>
        </w:rPr>
        <w:tab/>
        <w:t>Tzourio-Mazoyer, N.</w:t>
      </w:r>
      <w:r w:rsidRPr="00A45FC2">
        <w:rPr>
          <w:i/>
          <w:noProof/>
          <w:lang w:val="en"/>
        </w:rPr>
        <w:t xml:space="preserve"> et al.</w:t>
      </w:r>
      <w:r w:rsidRPr="00A45FC2">
        <w:rPr>
          <w:noProof/>
          <w:lang w:val="en"/>
        </w:rPr>
        <w:t xml:space="preserve"> Automated anatomical labeling of activations in SPM using a macroscopic anatomical parcellation of the MNI MRI single-subject brain. </w:t>
      </w:r>
      <w:r w:rsidRPr="00A45FC2">
        <w:rPr>
          <w:i/>
          <w:noProof/>
          <w:lang w:val="en"/>
        </w:rPr>
        <w:t>NeuroImage</w:t>
      </w:r>
      <w:r w:rsidRPr="00A45FC2">
        <w:rPr>
          <w:noProof/>
          <w:lang w:val="en"/>
        </w:rPr>
        <w:t xml:space="preserve"> </w:t>
      </w:r>
      <w:r w:rsidRPr="00A45FC2">
        <w:rPr>
          <w:b/>
          <w:noProof/>
          <w:lang w:val="en"/>
        </w:rPr>
        <w:t>15</w:t>
      </w:r>
      <w:r w:rsidRPr="00A45FC2">
        <w:rPr>
          <w:noProof/>
          <w:lang w:val="en"/>
        </w:rPr>
        <w:t>, 273-289, doi:10.1006/nimg.2001.0978 (2002).</w:t>
      </w:r>
    </w:p>
    <w:p w14:paraId="4E697F01" w14:textId="77777777" w:rsidR="00A45FC2" w:rsidRPr="00A45FC2" w:rsidRDefault="00A45FC2" w:rsidP="00A45FC2">
      <w:pPr>
        <w:pStyle w:val="EndNoteBibliography"/>
        <w:spacing w:line="480" w:lineRule="auto"/>
        <w:ind w:left="720" w:hanging="720"/>
        <w:rPr>
          <w:noProof/>
          <w:lang w:val="en"/>
        </w:rPr>
      </w:pPr>
      <w:r w:rsidRPr="00A45FC2">
        <w:rPr>
          <w:noProof/>
          <w:lang w:val="en"/>
        </w:rPr>
        <w:t>7</w:t>
      </w:r>
      <w:r w:rsidRPr="00A45FC2">
        <w:rPr>
          <w:noProof/>
          <w:lang w:val="en"/>
        </w:rPr>
        <w:tab/>
        <w:t>Park, K. H.</w:t>
      </w:r>
      <w:r w:rsidRPr="00A45FC2">
        <w:rPr>
          <w:i/>
          <w:noProof/>
          <w:lang w:val="en"/>
        </w:rPr>
        <w:t xml:space="preserve"> et al.</w:t>
      </w:r>
      <w:r w:rsidRPr="00A45FC2">
        <w:rPr>
          <w:noProof/>
          <w:lang w:val="en"/>
        </w:rPr>
        <w:t xml:space="preserve"> Functional Connectivity of the Hippocampus in Early- and vs. Late-Onset Alzheimer's Disease. </w:t>
      </w:r>
      <w:r w:rsidRPr="00A45FC2">
        <w:rPr>
          <w:i/>
          <w:noProof/>
          <w:lang w:val="en"/>
        </w:rPr>
        <w:t>Journal of clinical neurology</w:t>
      </w:r>
      <w:r w:rsidRPr="00A45FC2">
        <w:rPr>
          <w:noProof/>
          <w:lang w:val="en"/>
        </w:rPr>
        <w:t xml:space="preserve"> </w:t>
      </w:r>
      <w:r w:rsidRPr="00A45FC2">
        <w:rPr>
          <w:b/>
          <w:noProof/>
          <w:lang w:val="en"/>
        </w:rPr>
        <w:t>13</w:t>
      </w:r>
      <w:r w:rsidRPr="00A45FC2">
        <w:rPr>
          <w:noProof/>
          <w:lang w:val="en"/>
        </w:rPr>
        <w:t>, 387-393, doi:10.3988/jcn.2017.13.4.387 (2017).</w:t>
      </w:r>
    </w:p>
    <w:p w14:paraId="5A01891A" w14:textId="77777777" w:rsidR="00A45FC2" w:rsidRPr="00A45FC2" w:rsidRDefault="00A45FC2" w:rsidP="00A45FC2">
      <w:pPr>
        <w:pStyle w:val="EndNoteBibliography"/>
        <w:spacing w:line="480" w:lineRule="auto"/>
        <w:ind w:left="720" w:hanging="720"/>
        <w:rPr>
          <w:noProof/>
          <w:lang w:val="en"/>
        </w:rPr>
      </w:pPr>
      <w:r w:rsidRPr="00A45FC2">
        <w:rPr>
          <w:noProof/>
          <w:lang w:val="en"/>
        </w:rPr>
        <w:t>8</w:t>
      </w:r>
      <w:r w:rsidRPr="00A45FC2">
        <w:rPr>
          <w:noProof/>
          <w:lang w:val="en"/>
        </w:rPr>
        <w:tab/>
        <w:t xml:space="preserve">Joo, W. T., Kwak, S., Youm, Y. &amp; Chey, J. Brain functional connectivity difference in the complete network of an entire village: the role of social network size and embeddedness. </w:t>
      </w:r>
      <w:r w:rsidRPr="00A45FC2">
        <w:rPr>
          <w:i/>
          <w:noProof/>
          <w:lang w:val="en"/>
        </w:rPr>
        <w:t>Scientific reports</w:t>
      </w:r>
      <w:r w:rsidRPr="00A45FC2">
        <w:rPr>
          <w:noProof/>
          <w:lang w:val="en"/>
        </w:rPr>
        <w:t xml:space="preserve"> </w:t>
      </w:r>
      <w:r w:rsidRPr="00A45FC2">
        <w:rPr>
          <w:b/>
          <w:noProof/>
          <w:lang w:val="en"/>
        </w:rPr>
        <w:t>7</w:t>
      </w:r>
      <w:r w:rsidRPr="00A45FC2">
        <w:rPr>
          <w:noProof/>
          <w:lang w:val="en"/>
        </w:rPr>
        <w:t>, 4465, doi:10.1038/s41598-017-04904-1 (2017).</w:t>
      </w:r>
    </w:p>
    <w:p w14:paraId="3A75882E" w14:textId="77777777" w:rsidR="00A45FC2" w:rsidRPr="00A45FC2" w:rsidRDefault="00A45FC2" w:rsidP="00A45FC2">
      <w:pPr>
        <w:pStyle w:val="EndNoteBibliography"/>
        <w:spacing w:line="480" w:lineRule="auto"/>
        <w:ind w:left="720" w:hanging="720"/>
        <w:rPr>
          <w:noProof/>
          <w:lang w:val="en"/>
        </w:rPr>
      </w:pPr>
      <w:r w:rsidRPr="00A45FC2">
        <w:rPr>
          <w:noProof/>
          <w:lang w:val="en"/>
        </w:rPr>
        <w:t>9</w:t>
      </w:r>
      <w:r w:rsidRPr="00A45FC2">
        <w:rPr>
          <w:noProof/>
          <w:lang w:val="en"/>
        </w:rPr>
        <w:tab/>
        <w:t>Brier, M. R.</w:t>
      </w:r>
      <w:r w:rsidRPr="00A45FC2">
        <w:rPr>
          <w:i/>
          <w:noProof/>
          <w:lang w:val="en"/>
        </w:rPr>
        <w:t xml:space="preserve"> et al.</w:t>
      </w:r>
      <w:r w:rsidRPr="00A45FC2">
        <w:rPr>
          <w:noProof/>
          <w:lang w:val="en"/>
        </w:rPr>
        <w:t xml:space="preserve"> Loss of intranetwork and internetwork resting state functional connections with Alzheimer's disease progression. </w:t>
      </w:r>
      <w:r w:rsidRPr="00A45FC2">
        <w:rPr>
          <w:i/>
          <w:noProof/>
          <w:lang w:val="en"/>
        </w:rPr>
        <w:t>The Journal of neuroscience : the official journal of the Society for Neuroscience</w:t>
      </w:r>
      <w:r w:rsidRPr="00A45FC2">
        <w:rPr>
          <w:noProof/>
          <w:lang w:val="en"/>
        </w:rPr>
        <w:t xml:space="preserve"> </w:t>
      </w:r>
      <w:r w:rsidRPr="00A45FC2">
        <w:rPr>
          <w:b/>
          <w:noProof/>
          <w:lang w:val="en"/>
        </w:rPr>
        <w:t>32</w:t>
      </w:r>
      <w:r w:rsidRPr="00A45FC2">
        <w:rPr>
          <w:noProof/>
          <w:lang w:val="en"/>
        </w:rPr>
        <w:t>, 8890-8899, doi:10.1523/JNEUROSCI.5698-11.2012 (2012).</w:t>
      </w:r>
    </w:p>
    <w:p w14:paraId="2002BBDE" w14:textId="7236C6CD" w:rsidR="00B034DF" w:rsidRPr="001B79F7" w:rsidRDefault="00A45FC2" w:rsidP="00A45FC2">
      <w:pPr>
        <w:spacing w:line="480" w:lineRule="auto"/>
        <w:rPr>
          <w:lang w:val="en-US"/>
        </w:rPr>
      </w:pPr>
      <w:r>
        <w:rPr>
          <w:lang w:val="en-US"/>
        </w:rPr>
        <w:fldChar w:fldCharType="end"/>
      </w:r>
    </w:p>
    <w:sectPr w:rsidR="00B034DF" w:rsidRPr="001B79F7" w:rsidSect="00570C0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markup="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te9zseqtsvfzepzebp9svsvfx9vd2e2w5p&quot;&gt;ISD_Shared_Library&lt;record-ids&gt;&lt;item&gt;1&lt;/item&gt;&lt;/record-ids&gt;&lt;/item&gt;&lt;/Libraries&gt;"/>
  </w:docVars>
  <w:rsids>
    <w:rsidRoot w:val="001B79F7"/>
    <w:rsid w:val="00016520"/>
    <w:rsid w:val="001B79F7"/>
    <w:rsid w:val="004A604F"/>
    <w:rsid w:val="00570C03"/>
    <w:rsid w:val="005E3509"/>
    <w:rsid w:val="007D4025"/>
    <w:rsid w:val="007E0BE0"/>
    <w:rsid w:val="00854E7F"/>
    <w:rsid w:val="008A4476"/>
    <w:rsid w:val="00960657"/>
    <w:rsid w:val="00974FA5"/>
    <w:rsid w:val="009E01C5"/>
    <w:rsid w:val="00A45FC2"/>
    <w:rsid w:val="00B1365B"/>
    <w:rsid w:val="00B2215D"/>
    <w:rsid w:val="00CD59D1"/>
    <w:rsid w:val="00D61B3E"/>
    <w:rsid w:val="00DC24A9"/>
    <w:rsid w:val="00DC7D7D"/>
    <w:rsid w:val="00F316C4"/>
    <w:rsid w:val="00F51C95"/>
    <w:rsid w:val="00F563EC"/>
    <w:rsid w:val="00FD0B4D"/>
    <w:rsid w:val="00FD27D8"/>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5A51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B79F7"/>
    <w:rPr>
      <w:rFonts w:ascii="Times New Roman" w:eastAsia="Times New Roman" w:hAnsi="Times New Roman" w:cs="Times New Roman"/>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1B79F7"/>
    <w:rPr>
      <w:color w:val="0563C1" w:themeColor="hyperlink"/>
      <w:u w:val="single"/>
    </w:rPr>
  </w:style>
  <w:style w:type="table" w:styleId="Tabellenraster">
    <w:name w:val="Table Grid"/>
    <w:basedOn w:val="NormaleTabelle"/>
    <w:uiPriority w:val="59"/>
    <w:rsid w:val="001B79F7"/>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Standard"/>
    <w:rsid w:val="00A45FC2"/>
    <w:pPr>
      <w:jc w:val="center"/>
    </w:pPr>
  </w:style>
  <w:style w:type="paragraph" w:customStyle="1" w:styleId="EndNoteBibliography">
    <w:name w:val="EndNote Bibliography"/>
    <w:basedOn w:val="Standard"/>
    <w:rsid w:val="00A4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il.ion.ucl.ac.uk/sp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196D00-C26D-754D-A7E0-018D734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10568</Characters>
  <Application>Microsoft Macintosh Word</Application>
  <DocSecurity>0</DocSecurity>
  <Lines>88</Lines>
  <Paragraphs>24</Paragraphs>
  <ScaleCrop>false</ScaleCrop>
  <LinksUpToDate>false</LinksUpToDate>
  <CharactersWithSpaces>12221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Franzmeier</dc:creator>
  <cp:keywords/>
  <dc:description/>
  <cp:lastModifiedBy>Nicolai Franzmeier</cp:lastModifiedBy>
  <cp:revision>7</cp:revision>
  <dcterms:created xsi:type="dcterms:W3CDTF">2018-10-17T12:36:00Z</dcterms:created>
  <dcterms:modified xsi:type="dcterms:W3CDTF">2018-10-17T12:43:00Z</dcterms:modified>
</cp:coreProperties>
</file>